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8193" w14:textId="1F634C3D" w:rsidR="00A675BD" w:rsidRDefault="00A675BD">
      <w:pPr>
        <w:spacing w:line="240" w:lineRule="auto"/>
        <w:jc w:val="center"/>
        <w:rPr>
          <w:b/>
          <w:sz w:val="24"/>
          <w:szCs w:val="24"/>
          <w:highlight w:val="white"/>
        </w:rPr>
      </w:pPr>
      <w:r>
        <w:rPr>
          <w:b/>
          <w:noProof/>
        </w:rPr>
        <w:drawing>
          <wp:inline distT="0" distB="0" distL="0" distR="0" wp14:anchorId="3F70944E" wp14:editId="5CF64D80">
            <wp:extent cx="1914525" cy="1278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H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834" cy="1291681"/>
                    </a:xfrm>
                    <a:prstGeom prst="rect">
                      <a:avLst/>
                    </a:prstGeom>
                  </pic:spPr>
                </pic:pic>
              </a:graphicData>
            </a:graphic>
          </wp:inline>
        </w:drawing>
      </w:r>
    </w:p>
    <w:p w14:paraId="6D8B986C" w14:textId="77777777" w:rsidR="00A675BD" w:rsidRDefault="00A675BD">
      <w:pPr>
        <w:spacing w:line="240" w:lineRule="auto"/>
        <w:jc w:val="center"/>
        <w:rPr>
          <w:b/>
          <w:sz w:val="24"/>
          <w:szCs w:val="24"/>
          <w:highlight w:val="white"/>
        </w:rPr>
      </w:pPr>
    </w:p>
    <w:p w14:paraId="5CC17CFE" w14:textId="77777777" w:rsidR="00A675BD" w:rsidRDefault="00A675BD">
      <w:pPr>
        <w:spacing w:line="240" w:lineRule="auto"/>
        <w:jc w:val="center"/>
        <w:rPr>
          <w:b/>
          <w:sz w:val="24"/>
          <w:szCs w:val="24"/>
          <w:highlight w:val="white"/>
        </w:rPr>
      </w:pPr>
    </w:p>
    <w:p w14:paraId="56B24164" w14:textId="77777777" w:rsidR="00A675BD" w:rsidRDefault="00A675BD">
      <w:pPr>
        <w:spacing w:line="240" w:lineRule="auto"/>
        <w:jc w:val="center"/>
        <w:rPr>
          <w:b/>
          <w:sz w:val="24"/>
          <w:szCs w:val="24"/>
          <w:highlight w:val="white"/>
        </w:rPr>
      </w:pPr>
    </w:p>
    <w:p w14:paraId="33B243B2" w14:textId="40F01DC1" w:rsidR="000F2C34" w:rsidRDefault="00CA526D">
      <w:pPr>
        <w:spacing w:line="240" w:lineRule="auto"/>
        <w:jc w:val="center"/>
        <w:rPr>
          <w:b/>
          <w:sz w:val="24"/>
          <w:szCs w:val="24"/>
          <w:highlight w:val="white"/>
        </w:rPr>
      </w:pPr>
      <w:r>
        <w:rPr>
          <w:b/>
          <w:sz w:val="24"/>
          <w:szCs w:val="24"/>
          <w:highlight w:val="white"/>
        </w:rPr>
        <w:t>NAPHN Chapter Leader Agreement</w:t>
      </w:r>
    </w:p>
    <w:p w14:paraId="58DBDBEE" w14:textId="77777777" w:rsidR="000F2C34" w:rsidRDefault="000F2C34">
      <w:pPr>
        <w:spacing w:line="240" w:lineRule="auto"/>
        <w:rPr>
          <w:b/>
          <w:sz w:val="24"/>
          <w:szCs w:val="24"/>
          <w:highlight w:val="white"/>
        </w:rPr>
      </w:pPr>
    </w:p>
    <w:p w14:paraId="1EFF3DBC" w14:textId="77777777" w:rsidR="00A675BD" w:rsidRDefault="00A675BD" w:rsidP="00613DCA">
      <w:pPr>
        <w:spacing w:after="240" w:line="240" w:lineRule="auto"/>
        <w:ind w:firstLine="1440"/>
        <w:jc w:val="both"/>
        <w:rPr>
          <w:highlight w:val="white"/>
        </w:rPr>
      </w:pPr>
    </w:p>
    <w:p w14:paraId="05911241" w14:textId="7C990751" w:rsidR="000F2C34" w:rsidRDefault="00CA526D" w:rsidP="00613DCA">
      <w:pPr>
        <w:spacing w:after="240" w:line="240" w:lineRule="auto"/>
        <w:ind w:firstLine="1440"/>
        <w:jc w:val="both"/>
        <w:rPr>
          <w:highlight w:val="white"/>
        </w:rPr>
      </w:pPr>
      <w:r>
        <w:rPr>
          <w:highlight w:val="white"/>
        </w:rPr>
        <w:t xml:space="preserve">This agreement </w:t>
      </w:r>
      <w:r w:rsidR="00613DCA">
        <w:rPr>
          <w:highlight w:val="white"/>
        </w:rPr>
        <w:t>(this “</w:t>
      </w:r>
      <w:r w:rsidR="00613DCA" w:rsidRPr="00613DCA">
        <w:rPr>
          <w:b/>
          <w:highlight w:val="white"/>
        </w:rPr>
        <w:t>Agreement</w:t>
      </w:r>
      <w:r w:rsidR="00613DCA">
        <w:rPr>
          <w:highlight w:val="white"/>
        </w:rPr>
        <w:t>”), dated as of the last date signed below</w:t>
      </w:r>
      <w:r w:rsidR="00161F21">
        <w:rPr>
          <w:highlight w:val="white"/>
        </w:rPr>
        <w:t xml:space="preserve"> (the “</w:t>
      </w:r>
      <w:r w:rsidR="00161F21">
        <w:rPr>
          <w:b/>
          <w:highlight w:val="white"/>
        </w:rPr>
        <w:t>Effective Date</w:t>
      </w:r>
      <w:r w:rsidR="00161F21">
        <w:rPr>
          <w:highlight w:val="white"/>
        </w:rPr>
        <w:t>”)</w:t>
      </w:r>
      <w:r w:rsidR="00613DCA">
        <w:rPr>
          <w:highlight w:val="white"/>
        </w:rPr>
        <w:t xml:space="preserve">, </w:t>
      </w:r>
      <w:r w:rsidRPr="00613DCA">
        <w:rPr>
          <w:highlight w:val="white"/>
        </w:rPr>
        <w:t>establishes</w:t>
      </w:r>
      <w:r>
        <w:rPr>
          <w:highlight w:val="white"/>
        </w:rPr>
        <w:t xml:space="preserve"> </w:t>
      </w:r>
      <w:r w:rsidR="00A810ED">
        <w:rPr>
          <w:highlight w:val="white"/>
        </w:rPr>
        <w:t xml:space="preserve">each of those listed on </w:t>
      </w:r>
      <w:r w:rsidR="00A810ED" w:rsidRPr="00613DCA">
        <w:rPr>
          <w:highlight w:val="white"/>
          <w:u w:val="single"/>
        </w:rPr>
        <w:t>Schedule 1</w:t>
      </w:r>
      <w:r w:rsidR="00A810ED">
        <w:rPr>
          <w:highlight w:val="white"/>
        </w:rPr>
        <w:t xml:space="preserve"> hereto (the “</w:t>
      </w:r>
      <w:r w:rsidR="00A810ED" w:rsidRPr="00613DCA">
        <w:rPr>
          <w:b/>
          <w:highlight w:val="white"/>
        </w:rPr>
        <w:t>Chapter Leaders</w:t>
      </w:r>
      <w:r w:rsidR="00A810ED">
        <w:rPr>
          <w:highlight w:val="white"/>
        </w:rPr>
        <w:t xml:space="preserve">”) </w:t>
      </w:r>
      <w:r>
        <w:rPr>
          <w:highlight w:val="white"/>
        </w:rPr>
        <w:t xml:space="preserve">as a Chapter Leader of the </w:t>
      </w:r>
      <w:r w:rsidR="00613DCA">
        <w:rPr>
          <w:highlight w:val="white"/>
        </w:rPr>
        <w:t>c</w:t>
      </w:r>
      <w:r>
        <w:rPr>
          <w:highlight w:val="white"/>
        </w:rPr>
        <w:t xml:space="preserve">hapter called </w:t>
      </w:r>
      <w:r w:rsidR="00923FA9">
        <w:rPr>
          <w:highlight w:val="white"/>
        </w:rPr>
        <w:t>[</w:t>
      </w:r>
      <w:r w:rsidR="00923FA9" w:rsidRPr="00923FA9">
        <w:rPr>
          <w:b/>
          <w:highlight w:val="white"/>
        </w:rPr>
        <w:t>NAME OF CHAPTER</w:t>
      </w:r>
      <w:r w:rsidR="00923FA9">
        <w:rPr>
          <w:highlight w:val="white"/>
        </w:rPr>
        <w:t>]</w:t>
      </w:r>
      <w:r>
        <w:rPr>
          <w:highlight w:val="white"/>
        </w:rPr>
        <w:t xml:space="preserve"> </w:t>
      </w:r>
      <w:r w:rsidR="00613DCA">
        <w:rPr>
          <w:highlight w:val="white"/>
        </w:rPr>
        <w:t>(the “</w:t>
      </w:r>
      <w:r w:rsidR="00613DCA" w:rsidRPr="00613DCA">
        <w:rPr>
          <w:b/>
          <w:highlight w:val="white"/>
        </w:rPr>
        <w:t>Chapter</w:t>
      </w:r>
      <w:r w:rsidR="00613DCA">
        <w:rPr>
          <w:highlight w:val="white"/>
        </w:rPr>
        <w:t xml:space="preserve">”) </w:t>
      </w:r>
      <w:r w:rsidRPr="00613DCA">
        <w:rPr>
          <w:highlight w:val="white"/>
        </w:rPr>
        <w:t>and</w:t>
      </w:r>
      <w:r>
        <w:rPr>
          <w:highlight w:val="white"/>
        </w:rPr>
        <w:t xml:space="preserve"> outlines the understanding between </w:t>
      </w:r>
      <w:r w:rsidR="00613DCA">
        <w:rPr>
          <w:highlight w:val="white"/>
        </w:rPr>
        <w:t>each</w:t>
      </w:r>
      <w:r>
        <w:rPr>
          <w:highlight w:val="white"/>
        </w:rPr>
        <w:t xml:space="preserve"> Chapter Leader and </w:t>
      </w:r>
      <w:r w:rsidR="00613DCA">
        <w:rPr>
          <w:highlight w:val="white"/>
        </w:rPr>
        <w:t xml:space="preserve">the </w:t>
      </w:r>
      <w:r>
        <w:rPr>
          <w:highlight w:val="white"/>
        </w:rPr>
        <w:t>N</w:t>
      </w:r>
      <w:r w:rsidR="00613DCA">
        <w:rPr>
          <w:highlight w:val="white"/>
        </w:rPr>
        <w:t>orth American Passive House Network (“</w:t>
      </w:r>
      <w:r w:rsidR="00613DCA">
        <w:rPr>
          <w:b/>
          <w:highlight w:val="white"/>
        </w:rPr>
        <w:t>NAPHN</w:t>
      </w:r>
      <w:r w:rsidR="00613DCA">
        <w:rPr>
          <w:highlight w:val="white"/>
        </w:rPr>
        <w:t>”)</w:t>
      </w:r>
      <w:r>
        <w:rPr>
          <w:highlight w:val="white"/>
        </w:rPr>
        <w:t xml:space="preserve"> as the basis of cooperation for the operation of </w:t>
      </w:r>
      <w:r w:rsidR="00613DCA">
        <w:rPr>
          <w:highlight w:val="white"/>
        </w:rPr>
        <w:t>t</w:t>
      </w:r>
      <w:r>
        <w:rPr>
          <w:highlight w:val="white"/>
        </w:rPr>
        <w:t>he Chapter.</w:t>
      </w:r>
      <w:r w:rsidR="00613DCA">
        <w:rPr>
          <w:highlight w:val="white"/>
        </w:rPr>
        <w:t xml:space="preserve">  </w:t>
      </w:r>
    </w:p>
    <w:p w14:paraId="3ACB80DF" w14:textId="77777777" w:rsidR="000F2C34" w:rsidRDefault="00CA526D" w:rsidP="00613DCA">
      <w:pPr>
        <w:spacing w:after="240" w:line="240" w:lineRule="auto"/>
        <w:jc w:val="center"/>
        <w:rPr>
          <w:b/>
          <w:highlight w:val="white"/>
        </w:rPr>
      </w:pPr>
      <w:r>
        <w:rPr>
          <w:b/>
          <w:highlight w:val="white"/>
        </w:rPr>
        <w:t>Preamble:</w:t>
      </w:r>
    </w:p>
    <w:p w14:paraId="3F9559CA" w14:textId="18605A5C" w:rsidR="000F2C34" w:rsidRDefault="00CA526D" w:rsidP="00613DCA">
      <w:pPr>
        <w:spacing w:after="240" w:line="240" w:lineRule="auto"/>
        <w:ind w:firstLine="1440"/>
        <w:jc w:val="both"/>
      </w:pPr>
      <w:r>
        <w:t xml:space="preserve">NAPHN is a respected, effective and internationally recognized organization, working in partnership with leading stakeholders across all building sectors such as governments, professional associations, manufacturers, owners, builders, labor organizations, and educational institutions. </w:t>
      </w:r>
      <w:r w:rsidR="00613DCA">
        <w:t xml:space="preserve"> NAPHN is</w:t>
      </w:r>
      <w:r>
        <w:t xml:space="preserve"> driving the adoption of practices that enable Passive House levels of performance to be commonplace everywhere.</w:t>
      </w:r>
    </w:p>
    <w:p w14:paraId="789EC5DD" w14:textId="0121D50A" w:rsidR="000F2C34" w:rsidRDefault="00CA526D" w:rsidP="00613DCA">
      <w:pPr>
        <w:spacing w:after="240" w:line="240" w:lineRule="auto"/>
        <w:ind w:firstLine="1440"/>
        <w:jc w:val="both"/>
        <w:rPr>
          <w:highlight w:val="white"/>
        </w:rPr>
      </w:pPr>
      <w:r>
        <w:rPr>
          <w:highlight w:val="white"/>
        </w:rPr>
        <w:t xml:space="preserve">NAPHN works with its </w:t>
      </w:r>
      <w:r w:rsidR="00613DCA">
        <w:rPr>
          <w:highlight w:val="white"/>
        </w:rPr>
        <w:t>c</w:t>
      </w:r>
      <w:r>
        <w:rPr>
          <w:highlight w:val="white"/>
        </w:rPr>
        <w:t>hapters</w:t>
      </w:r>
      <w:r w:rsidR="00613DCA">
        <w:rPr>
          <w:highlight w:val="white"/>
        </w:rPr>
        <w:t>, including the Chapter,</w:t>
      </w:r>
      <w:r>
        <w:rPr>
          <w:highlight w:val="white"/>
        </w:rPr>
        <w:t xml:space="preserve"> by assisting in organizational needs, inter-chapter connections and by providing local </w:t>
      </w:r>
      <w:r w:rsidRPr="00613DCA">
        <w:t>chapters</w:t>
      </w:r>
      <w:r>
        <w:rPr>
          <w:highlight w:val="white"/>
        </w:rPr>
        <w:t xml:space="preserve"> a national and international voice. </w:t>
      </w:r>
      <w:r w:rsidR="00613DCA">
        <w:rPr>
          <w:highlight w:val="white"/>
        </w:rPr>
        <w:t xml:space="preserve"> </w:t>
      </w:r>
      <w:r>
        <w:rPr>
          <w:highlight w:val="white"/>
        </w:rPr>
        <w:t xml:space="preserve">In return, </w:t>
      </w:r>
      <w:r w:rsidR="00613DCA">
        <w:rPr>
          <w:highlight w:val="white"/>
        </w:rPr>
        <w:t>C</w:t>
      </w:r>
      <w:r>
        <w:rPr>
          <w:highlight w:val="white"/>
        </w:rPr>
        <w:t xml:space="preserve">hapter </w:t>
      </w:r>
      <w:r w:rsidR="00613DCA">
        <w:rPr>
          <w:highlight w:val="white"/>
        </w:rPr>
        <w:t>L</w:t>
      </w:r>
      <w:r>
        <w:rPr>
          <w:highlight w:val="white"/>
        </w:rPr>
        <w:t>eaders</w:t>
      </w:r>
      <w:r w:rsidR="00613DCA">
        <w:rPr>
          <w:highlight w:val="white"/>
        </w:rPr>
        <w:t xml:space="preserve"> </w:t>
      </w:r>
      <w:r>
        <w:rPr>
          <w:highlight w:val="white"/>
        </w:rPr>
        <w:t>provide local representation for NAPHN and serve as ambassadors of the international Passive House Standard in their region.</w:t>
      </w:r>
      <w:r w:rsidR="00613DCA">
        <w:rPr>
          <w:highlight w:val="white"/>
        </w:rPr>
        <w:t xml:space="preserve"> </w:t>
      </w:r>
      <w:r>
        <w:rPr>
          <w:highlight w:val="white"/>
        </w:rPr>
        <w:t xml:space="preserve"> Chapters can leverage the combined effort of a multitude and effect the dramatic changes need</w:t>
      </w:r>
      <w:r w:rsidR="00613DCA">
        <w:rPr>
          <w:highlight w:val="white"/>
        </w:rPr>
        <w:t>ed</w:t>
      </w:r>
      <w:r>
        <w:rPr>
          <w:highlight w:val="white"/>
        </w:rPr>
        <w:t xml:space="preserve"> locally, nationally and internationally, across the industrial landscape.</w:t>
      </w:r>
    </w:p>
    <w:p w14:paraId="3A3D426E" w14:textId="4B5C003B" w:rsidR="000F2C34" w:rsidRPr="00CB6914" w:rsidRDefault="00CA526D" w:rsidP="00CB6914">
      <w:pPr>
        <w:spacing w:after="240" w:line="240" w:lineRule="auto"/>
        <w:ind w:firstLine="1440"/>
        <w:jc w:val="both"/>
        <w:rPr>
          <w:b/>
          <w:highlight w:val="white"/>
        </w:rPr>
      </w:pPr>
      <w:r w:rsidRPr="00CB6914">
        <w:rPr>
          <w:b/>
          <w:highlight w:val="white"/>
        </w:rPr>
        <w:t xml:space="preserve">Local Passive House </w:t>
      </w:r>
      <w:r w:rsidR="00982B9B">
        <w:rPr>
          <w:b/>
          <w:highlight w:val="white"/>
        </w:rPr>
        <w:t>Chapter L</w:t>
      </w:r>
      <w:r w:rsidRPr="00CB6914">
        <w:rPr>
          <w:b/>
          <w:highlight w:val="white"/>
        </w:rPr>
        <w:t xml:space="preserve">eaders are the cornerstone of </w:t>
      </w:r>
      <w:r w:rsidR="00CB6914">
        <w:rPr>
          <w:b/>
          <w:highlight w:val="white"/>
        </w:rPr>
        <w:t>t</w:t>
      </w:r>
      <w:r w:rsidRPr="00CB6914">
        <w:rPr>
          <w:b/>
          <w:highlight w:val="white"/>
        </w:rPr>
        <w:t xml:space="preserve">he </w:t>
      </w:r>
      <w:r w:rsidR="00CB6914">
        <w:rPr>
          <w:b/>
          <w:highlight w:val="white"/>
        </w:rPr>
        <w:t>c</w:t>
      </w:r>
      <w:r w:rsidRPr="00CB6914">
        <w:rPr>
          <w:b/>
          <w:highlight w:val="white"/>
        </w:rPr>
        <w:t>hapters and all local efforts.  Therefore</w:t>
      </w:r>
      <w:r w:rsidR="00095ECE">
        <w:rPr>
          <w:b/>
          <w:highlight w:val="white"/>
        </w:rPr>
        <w:t>,</w:t>
      </w:r>
      <w:r w:rsidRPr="00CB6914">
        <w:rPr>
          <w:b/>
          <w:highlight w:val="white"/>
        </w:rPr>
        <w:t xml:space="preserve"> this </w:t>
      </w:r>
      <w:r w:rsidR="00CB6914">
        <w:rPr>
          <w:b/>
          <w:highlight w:val="white"/>
        </w:rPr>
        <w:t>A</w:t>
      </w:r>
      <w:r w:rsidRPr="00CB6914">
        <w:rPr>
          <w:b/>
          <w:highlight w:val="white"/>
        </w:rPr>
        <w:t xml:space="preserve">greement is formed between NAPHN and </w:t>
      </w:r>
      <w:r w:rsidR="00982B9B">
        <w:rPr>
          <w:b/>
          <w:highlight w:val="white"/>
        </w:rPr>
        <w:t>the Chapter Leaders listed on Schedule</w:t>
      </w:r>
      <w:r w:rsidRPr="00CB6914">
        <w:rPr>
          <w:b/>
          <w:highlight w:val="white"/>
        </w:rPr>
        <w:t xml:space="preserve"> </w:t>
      </w:r>
      <w:r w:rsidR="00982B9B">
        <w:rPr>
          <w:b/>
          <w:highlight w:val="white"/>
        </w:rPr>
        <w:t>1</w:t>
      </w:r>
      <w:r w:rsidRPr="00CB6914">
        <w:rPr>
          <w:b/>
          <w:highlight w:val="white"/>
        </w:rPr>
        <w:t xml:space="preserve"> to operate the Chapter.</w:t>
      </w:r>
    </w:p>
    <w:p w14:paraId="024CB140" w14:textId="37821650" w:rsidR="000F2C34" w:rsidRDefault="00CA526D">
      <w:pPr>
        <w:spacing w:line="240" w:lineRule="auto"/>
        <w:rPr>
          <w:b/>
          <w:highlight w:val="white"/>
        </w:rPr>
      </w:pPr>
      <w:r>
        <w:rPr>
          <w:b/>
          <w:highlight w:val="white"/>
        </w:rPr>
        <w:lastRenderedPageBreak/>
        <w:t>Definitions:</w:t>
      </w:r>
    </w:p>
    <w:p w14:paraId="53389BC5" w14:textId="77777777" w:rsidR="000F2C34" w:rsidRDefault="000F2C34">
      <w:pPr>
        <w:spacing w:line="240" w:lineRule="auto"/>
        <w:rPr>
          <w:highlight w:val="white"/>
        </w:rPr>
      </w:pPr>
    </w:p>
    <w:p w14:paraId="3DBCC543" w14:textId="1D8D2A24" w:rsidR="000F2C34" w:rsidRDefault="00CA526D" w:rsidP="00CB6914">
      <w:pPr>
        <w:numPr>
          <w:ilvl w:val="0"/>
          <w:numId w:val="1"/>
        </w:numPr>
        <w:spacing w:after="120" w:line="240" w:lineRule="auto"/>
        <w:jc w:val="both"/>
        <w:rPr>
          <w:highlight w:val="white"/>
        </w:rPr>
      </w:pPr>
      <w:r>
        <w:rPr>
          <w:b/>
          <w:highlight w:val="white"/>
        </w:rPr>
        <w:t>NAPHNHQ</w:t>
      </w:r>
      <w:r>
        <w:rPr>
          <w:highlight w:val="white"/>
        </w:rPr>
        <w:t xml:space="preserve"> is the NAPHN governing Board of Directors and NAPHN staff specifically authorized by the Board of Directors to exercise appropriate operational authority.</w:t>
      </w:r>
      <w:r w:rsidR="00CB6914">
        <w:rPr>
          <w:highlight w:val="white"/>
        </w:rPr>
        <w:t xml:space="preserve">  </w:t>
      </w:r>
    </w:p>
    <w:p w14:paraId="0DE86D04" w14:textId="09F6972F" w:rsidR="000F2C34" w:rsidRDefault="00CA526D" w:rsidP="00CB6914">
      <w:pPr>
        <w:numPr>
          <w:ilvl w:val="0"/>
          <w:numId w:val="1"/>
        </w:numPr>
        <w:spacing w:after="120" w:line="240" w:lineRule="auto"/>
        <w:jc w:val="both"/>
        <w:rPr>
          <w:highlight w:val="white"/>
        </w:rPr>
      </w:pPr>
      <w:r>
        <w:rPr>
          <w:b/>
          <w:highlight w:val="white"/>
        </w:rPr>
        <w:t>The Chapter</w:t>
      </w:r>
      <w:r>
        <w:rPr>
          <w:highlight w:val="white"/>
        </w:rPr>
        <w:t xml:space="preserve"> </w:t>
      </w:r>
      <w:r w:rsidRPr="00446672">
        <w:t xml:space="preserve">is </w:t>
      </w:r>
      <w:r w:rsidR="00982B9B" w:rsidRPr="00446672">
        <w:t>a local presence of NAPHN</w:t>
      </w:r>
      <w:r w:rsidR="000F70DF" w:rsidRPr="00446672">
        <w:t xml:space="preserve"> </w:t>
      </w:r>
      <w:r>
        <w:rPr>
          <w:highlight w:val="white"/>
        </w:rPr>
        <w:t>and operates entirely within the legal governance and operations of NAPHN and NAPHNHQ.</w:t>
      </w:r>
      <w:r w:rsidR="00982B9B">
        <w:rPr>
          <w:highlight w:val="white"/>
        </w:rPr>
        <w:t xml:space="preserve">  The Chapter is not a separate legal entity.  </w:t>
      </w:r>
    </w:p>
    <w:p w14:paraId="28AAE57B" w14:textId="21708194" w:rsidR="000F2C34" w:rsidRDefault="00CA526D" w:rsidP="00CB6914">
      <w:pPr>
        <w:numPr>
          <w:ilvl w:val="0"/>
          <w:numId w:val="1"/>
        </w:numPr>
        <w:spacing w:after="120" w:line="240" w:lineRule="auto"/>
        <w:jc w:val="both"/>
        <w:rPr>
          <w:highlight w:val="white"/>
        </w:rPr>
      </w:pPr>
      <w:r>
        <w:rPr>
          <w:b/>
          <w:highlight w:val="white"/>
        </w:rPr>
        <w:t>The Leadership Committee</w:t>
      </w:r>
      <w:r>
        <w:rPr>
          <w:highlight w:val="white"/>
        </w:rPr>
        <w:t xml:space="preserve"> organizes the efforts of </w:t>
      </w:r>
      <w:r w:rsidR="00CB6914">
        <w:rPr>
          <w:highlight w:val="white"/>
        </w:rPr>
        <w:t>t</w:t>
      </w:r>
      <w:r>
        <w:rPr>
          <w:highlight w:val="white"/>
        </w:rPr>
        <w:t>he Chapter locally and is comprised of Chapter Leaders.</w:t>
      </w:r>
      <w:r w:rsidR="00CB6914">
        <w:rPr>
          <w:highlight w:val="white"/>
        </w:rPr>
        <w:t xml:space="preserve">  </w:t>
      </w:r>
    </w:p>
    <w:p w14:paraId="3F326DE9" w14:textId="558EC2A7" w:rsidR="000F2C34" w:rsidRDefault="00CA526D" w:rsidP="00CB6914">
      <w:pPr>
        <w:numPr>
          <w:ilvl w:val="0"/>
          <w:numId w:val="1"/>
        </w:numPr>
        <w:spacing w:after="120" w:line="240" w:lineRule="auto"/>
        <w:jc w:val="both"/>
        <w:rPr>
          <w:highlight w:val="white"/>
        </w:rPr>
      </w:pPr>
      <w:r>
        <w:rPr>
          <w:b/>
          <w:highlight w:val="white"/>
        </w:rPr>
        <w:t>Chapter Leaders</w:t>
      </w:r>
      <w:r>
        <w:rPr>
          <w:highlight w:val="white"/>
        </w:rPr>
        <w:t xml:space="preserve"> are local NAPHN members tasked with managing local affairs of </w:t>
      </w:r>
      <w:r w:rsidR="00CB6914">
        <w:rPr>
          <w:highlight w:val="white"/>
        </w:rPr>
        <w:t>t</w:t>
      </w:r>
      <w:r>
        <w:rPr>
          <w:highlight w:val="white"/>
        </w:rPr>
        <w:t xml:space="preserve">he Chapter by executing this </w:t>
      </w:r>
      <w:r w:rsidR="00CB6914">
        <w:rPr>
          <w:highlight w:val="white"/>
        </w:rPr>
        <w:t>A</w:t>
      </w:r>
      <w:r>
        <w:rPr>
          <w:highlight w:val="white"/>
        </w:rPr>
        <w:t>greement.</w:t>
      </w:r>
      <w:r w:rsidR="00982B9B">
        <w:rPr>
          <w:highlight w:val="white"/>
        </w:rPr>
        <w:t xml:space="preserve"> </w:t>
      </w:r>
      <w:r w:rsidR="00161F21">
        <w:rPr>
          <w:highlight w:val="white"/>
        </w:rPr>
        <w:t xml:space="preserve">All Chapter Leaders must be approved in writing </w:t>
      </w:r>
      <w:r w:rsidR="00446672">
        <w:rPr>
          <w:highlight w:val="white"/>
        </w:rPr>
        <w:t xml:space="preserve">by NAPHNHQ </w:t>
      </w:r>
      <w:r w:rsidR="00161F21">
        <w:rPr>
          <w:highlight w:val="white"/>
        </w:rPr>
        <w:t>before taking such position with the Chapter</w:t>
      </w:r>
      <w:r w:rsidR="00446672">
        <w:rPr>
          <w:highlight w:val="white"/>
        </w:rPr>
        <w:t>, such approval to not be unreasonably withheld or delayed</w:t>
      </w:r>
      <w:r w:rsidR="00161F21">
        <w:rPr>
          <w:highlight w:val="white"/>
        </w:rPr>
        <w:t xml:space="preserve">.  </w:t>
      </w:r>
    </w:p>
    <w:p w14:paraId="0CAF4F67" w14:textId="77777777" w:rsidR="000F2C34" w:rsidRDefault="000F2C34">
      <w:pPr>
        <w:spacing w:line="240" w:lineRule="auto"/>
        <w:rPr>
          <w:b/>
          <w:highlight w:val="white"/>
        </w:rPr>
      </w:pPr>
    </w:p>
    <w:p w14:paraId="3C85C808" w14:textId="12C68F59" w:rsidR="000F2C34" w:rsidRDefault="00CA526D">
      <w:pPr>
        <w:spacing w:line="240" w:lineRule="auto"/>
        <w:rPr>
          <w:b/>
          <w:highlight w:val="white"/>
        </w:rPr>
      </w:pPr>
      <w:r>
        <w:rPr>
          <w:b/>
          <w:highlight w:val="white"/>
        </w:rPr>
        <w:t xml:space="preserve">The NAPHN’s obligations to Chapter Leaders, operating as part of the Leadership Committee, in support of </w:t>
      </w:r>
      <w:r w:rsidR="00CB6914">
        <w:rPr>
          <w:b/>
          <w:highlight w:val="white"/>
        </w:rPr>
        <w:t>t</w:t>
      </w:r>
      <w:r>
        <w:rPr>
          <w:b/>
          <w:highlight w:val="white"/>
        </w:rPr>
        <w:t>he Chapter activities:</w:t>
      </w:r>
    </w:p>
    <w:p w14:paraId="7357BBC9" w14:textId="77777777" w:rsidR="000F2C34" w:rsidRDefault="000F2C34">
      <w:pPr>
        <w:spacing w:line="240" w:lineRule="auto"/>
        <w:rPr>
          <w:b/>
          <w:highlight w:val="white"/>
        </w:rPr>
      </w:pPr>
    </w:p>
    <w:p w14:paraId="07CC08E8" w14:textId="37949DD9" w:rsidR="000F2C34" w:rsidRDefault="00CA526D" w:rsidP="00FE4BBB">
      <w:pPr>
        <w:numPr>
          <w:ilvl w:val="0"/>
          <w:numId w:val="6"/>
        </w:numPr>
        <w:spacing w:after="120" w:line="240" w:lineRule="auto"/>
        <w:jc w:val="both"/>
        <w:rPr>
          <w:highlight w:val="white"/>
        </w:rPr>
      </w:pPr>
      <w:r>
        <w:rPr>
          <w:highlight w:val="white"/>
        </w:rPr>
        <w:t xml:space="preserve">NAPHN will recognize the Chapter Leaders’ authority to locally manage the affairs of </w:t>
      </w:r>
      <w:r w:rsidR="00FE4BBB">
        <w:rPr>
          <w:highlight w:val="white"/>
        </w:rPr>
        <w:t>t</w:t>
      </w:r>
      <w:r>
        <w:rPr>
          <w:highlight w:val="white"/>
        </w:rPr>
        <w:t xml:space="preserve">he Chapter and represent the interests of </w:t>
      </w:r>
      <w:r w:rsidR="00FE4BBB">
        <w:rPr>
          <w:highlight w:val="white"/>
        </w:rPr>
        <w:t>t</w:t>
      </w:r>
      <w:r>
        <w:rPr>
          <w:highlight w:val="white"/>
        </w:rPr>
        <w:t>he Chapter to NAPHNHQ.</w:t>
      </w:r>
      <w:r w:rsidR="00FE4BBB">
        <w:rPr>
          <w:highlight w:val="white"/>
        </w:rPr>
        <w:t xml:space="preserve">  </w:t>
      </w:r>
    </w:p>
    <w:p w14:paraId="397E5B90" w14:textId="2A700452" w:rsidR="000F2C34" w:rsidRDefault="00CA526D" w:rsidP="00FE4BBB">
      <w:pPr>
        <w:numPr>
          <w:ilvl w:val="0"/>
          <w:numId w:val="6"/>
        </w:numPr>
        <w:spacing w:after="120" w:line="240" w:lineRule="auto"/>
        <w:jc w:val="both"/>
        <w:rPr>
          <w:highlight w:val="white"/>
        </w:rPr>
      </w:pPr>
      <w:r>
        <w:rPr>
          <w:highlight w:val="white"/>
        </w:rPr>
        <w:t xml:space="preserve">NAPHN will recognize territorial definition of </w:t>
      </w:r>
      <w:r w:rsidR="00FE4BBB">
        <w:rPr>
          <w:highlight w:val="white"/>
        </w:rPr>
        <w:t>t</w:t>
      </w:r>
      <w:r>
        <w:rPr>
          <w:highlight w:val="white"/>
        </w:rPr>
        <w:t xml:space="preserve">he Chapter in </w:t>
      </w:r>
      <w:proofErr w:type="gramStart"/>
      <w:r>
        <w:rPr>
          <w:highlight w:val="white"/>
        </w:rPr>
        <w:t>mutual agreement</w:t>
      </w:r>
      <w:proofErr w:type="gramEnd"/>
      <w:r>
        <w:rPr>
          <w:highlight w:val="white"/>
        </w:rPr>
        <w:t>.  (</w:t>
      </w:r>
      <w:r w:rsidR="00FE4BBB">
        <w:rPr>
          <w:highlight w:val="white"/>
        </w:rPr>
        <w:t xml:space="preserve">As of the </w:t>
      </w:r>
      <w:r w:rsidR="00446672">
        <w:rPr>
          <w:highlight w:val="white"/>
        </w:rPr>
        <w:t>Effective D</w:t>
      </w:r>
      <w:r w:rsidR="00FE4BBB">
        <w:rPr>
          <w:highlight w:val="white"/>
        </w:rPr>
        <w:t xml:space="preserve">ate, </w:t>
      </w:r>
      <w:r>
        <w:rPr>
          <w:highlight w:val="white"/>
        </w:rPr>
        <w:t xml:space="preserve">recognized as </w:t>
      </w:r>
      <w:r w:rsidR="00923FA9">
        <w:rPr>
          <w:highlight w:val="white"/>
        </w:rPr>
        <w:t>[</w:t>
      </w:r>
      <w:r w:rsidR="00923FA9" w:rsidRPr="00923FA9">
        <w:rPr>
          <w:b/>
          <w:highlight w:val="white"/>
        </w:rPr>
        <w:t>NAME OF GEOGRAPHIC AREA</w:t>
      </w:r>
      <w:r w:rsidR="00923FA9">
        <w:rPr>
          <w:highlight w:val="white"/>
        </w:rPr>
        <w:t>]</w:t>
      </w:r>
      <w:r>
        <w:rPr>
          <w:highlight w:val="white"/>
        </w:rPr>
        <w:t>.)</w:t>
      </w:r>
    </w:p>
    <w:p w14:paraId="3F8B6E64" w14:textId="3893AB89" w:rsidR="000F2C34" w:rsidRDefault="00CA526D" w:rsidP="00FE4BBB">
      <w:pPr>
        <w:numPr>
          <w:ilvl w:val="0"/>
          <w:numId w:val="6"/>
        </w:numPr>
        <w:spacing w:after="120" w:line="240" w:lineRule="auto"/>
        <w:jc w:val="both"/>
        <w:rPr>
          <w:highlight w:val="white"/>
        </w:rPr>
      </w:pPr>
      <w:r>
        <w:rPr>
          <w:highlight w:val="white"/>
        </w:rPr>
        <w:t xml:space="preserve">NAPHN will organize NAPHN Membership information within </w:t>
      </w:r>
      <w:r w:rsidR="00FE4BBB">
        <w:rPr>
          <w:highlight w:val="white"/>
        </w:rPr>
        <w:t xml:space="preserve">the </w:t>
      </w:r>
      <w:r>
        <w:rPr>
          <w:highlight w:val="white"/>
        </w:rPr>
        <w:t xml:space="preserve">territory for ease of use by </w:t>
      </w:r>
      <w:r w:rsidR="00FE4BBB">
        <w:rPr>
          <w:highlight w:val="white"/>
        </w:rPr>
        <w:t>t</w:t>
      </w:r>
      <w:r>
        <w:rPr>
          <w:highlight w:val="white"/>
        </w:rPr>
        <w:t>he Leadership Committee.</w:t>
      </w:r>
      <w:bookmarkStart w:id="0" w:name="_GoBack"/>
      <w:bookmarkEnd w:id="0"/>
    </w:p>
    <w:p w14:paraId="0B391AB6" w14:textId="77777777" w:rsidR="00657BC5" w:rsidRDefault="00CA526D" w:rsidP="00657BC5">
      <w:pPr>
        <w:numPr>
          <w:ilvl w:val="0"/>
          <w:numId w:val="6"/>
        </w:numPr>
        <w:spacing w:after="120" w:line="240" w:lineRule="auto"/>
        <w:jc w:val="both"/>
        <w:rPr>
          <w:highlight w:val="white"/>
        </w:rPr>
      </w:pPr>
      <w:r>
        <w:rPr>
          <w:highlight w:val="white"/>
        </w:rPr>
        <w:t>NAPHN will provide administrative support as mutually agreed necessary, including but not limited to:  accounting, banking, taxes, insurance, member services</w:t>
      </w:r>
      <w:r w:rsidR="00FE4BBB">
        <w:rPr>
          <w:highlight w:val="white"/>
        </w:rPr>
        <w:t>,</w:t>
      </w:r>
      <w:r>
        <w:rPr>
          <w:highlight w:val="white"/>
        </w:rPr>
        <w:t xml:space="preserve"> etc</w:t>
      </w:r>
      <w:r w:rsidR="00FE4BBB">
        <w:rPr>
          <w:highlight w:val="white"/>
        </w:rPr>
        <w:t xml:space="preserve">.  </w:t>
      </w:r>
    </w:p>
    <w:p w14:paraId="4BA2ABE2" w14:textId="357A90AB" w:rsidR="00657BC5" w:rsidRPr="00657BC5" w:rsidRDefault="00CA526D" w:rsidP="00657BC5">
      <w:pPr>
        <w:numPr>
          <w:ilvl w:val="0"/>
          <w:numId w:val="6"/>
        </w:numPr>
        <w:spacing w:after="120" w:line="240" w:lineRule="auto"/>
        <w:jc w:val="both"/>
        <w:rPr>
          <w:highlight w:val="white"/>
        </w:rPr>
      </w:pPr>
      <w:r w:rsidRPr="00657BC5">
        <w:rPr>
          <w:highlight w:val="white"/>
        </w:rPr>
        <w:t xml:space="preserve">NAPHN will provide </w:t>
      </w:r>
      <w:r w:rsidR="00FE4BBB" w:rsidRPr="00657BC5">
        <w:rPr>
          <w:highlight w:val="white"/>
        </w:rPr>
        <w:t>t</w:t>
      </w:r>
      <w:r w:rsidRPr="00657BC5">
        <w:rPr>
          <w:highlight w:val="white"/>
        </w:rPr>
        <w:t xml:space="preserve">he Chapter </w:t>
      </w:r>
      <w:r w:rsidR="00657BC5" w:rsidRPr="00657BC5">
        <w:rPr>
          <w:highlight w:val="white"/>
        </w:rPr>
        <w:t xml:space="preserve">a clear accounting of Chapter funds. Income and expenses for an individual Chapter will be tracked separately by NAPHNHQ, and NAPHNHQ will issue </w:t>
      </w:r>
      <w:r w:rsidR="00657BC5" w:rsidRPr="00941EB6">
        <w:t>regular</w:t>
      </w:r>
      <w:r w:rsidR="00C21FF5" w:rsidRPr="00941EB6">
        <w:t xml:space="preserve"> (at minimum, quarterly)</w:t>
      </w:r>
      <w:r w:rsidR="00657BC5" w:rsidRPr="00941EB6">
        <w:t xml:space="preserve"> </w:t>
      </w:r>
      <w:r w:rsidR="00446672">
        <w:rPr>
          <w:highlight w:val="white"/>
        </w:rPr>
        <w:t xml:space="preserve">unaudited </w:t>
      </w:r>
      <w:r w:rsidR="00657BC5" w:rsidRPr="00657BC5">
        <w:rPr>
          <w:highlight w:val="white"/>
        </w:rPr>
        <w:t>financial statements to the Chapter showing Chapter balances, accounts receivable/payable and P/L.</w:t>
      </w:r>
    </w:p>
    <w:p w14:paraId="7CA91F08" w14:textId="392B2532" w:rsidR="000F2C34" w:rsidRDefault="00657BC5" w:rsidP="00FE4BBB">
      <w:pPr>
        <w:numPr>
          <w:ilvl w:val="0"/>
          <w:numId w:val="6"/>
        </w:numPr>
        <w:spacing w:after="120" w:line="240" w:lineRule="auto"/>
        <w:jc w:val="both"/>
        <w:rPr>
          <w:highlight w:val="white"/>
        </w:rPr>
      </w:pPr>
      <w:r>
        <w:rPr>
          <w:highlight w:val="white"/>
        </w:rPr>
        <w:t xml:space="preserve">A Chapter </w:t>
      </w:r>
      <w:r w:rsidR="00FE4BBB">
        <w:rPr>
          <w:highlight w:val="white"/>
        </w:rPr>
        <w:t xml:space="preserve">shall not be authorized to </w:t>
      </w:r>
      <w:r w:rsidR="00C21FF5">
        <w:rPr>
          <w:highlight w:val="white"/>
        </w:rPr>
        <w:t>spend</w:t>
      </w:r>
      <w:r w:rsidR="00FE4BBB">
        <w:rPr>
          <w:highlight w:val="white"/>
        </w:rPr>
        <w:t xml:space="preserve"> more than </w:t>
      </w:r>
      <w:r w:rsidR="00095ECE">
        <w:rPr>
          <w:highlight w:val="white"/>
        </w:rPr>
        <w:t>$2,500</w:t>
      </w:r>
      <w:r w:rsidR="00FE4BBB">
        <w:rPr>
          <w:highlight w:val="white"/>
        </w:rPr>
        <w:t xml:space="preserve"> at any one time nor more than $</w:t>
      </w:r>
      <w:r w:rsidR="00095ECE">
        <w:rPr>
          <w:highlight w:val="white"/>
        </w:rPr>
        <w:t>10,000</w:t>
      </w:r>
      <w:r w:rsidR="00FE4BBB">
        <w:rPr>
          <w:highlight w:val="white"/>
        </w:rPr>
        <w:t>, in the aggregate, without the prior written consent of NAPHNHQ</w:t>
      </w:r>
      <w:r w:rsidR="00982B9B">
        <w:rPr>
          <w:highlight w:val="white"/>
        </w:rPr>
        <w:t>, which shall be given or denied, as applicable, promptly</w:t>
      </w:r>
      <w:r w:rsidR="00FE4BBB">
        <w:rPr>
          <w:highlight w:val="white"/>
        </w:rPr>
        <w:t xml:space="preserve">.  </w:t>
      </w:r>
    </w:p>
    <w:p w14:paraId="7F186D6A" w14:textId="6B07C155" w:rsidR="000F2C34" w:rsidRDefault="00CA526D" w:rsidP="00FE4BBB">
      <w:pPr>
        <w:numPr>
          <w:ilvl w:val="0"/>
          <w:numId w:val="6"/>
        </w:numPr>
        <w:spacing w:after="120" w:line="240" w:lineRule="auto"/>
        <w:jc w:val="both"/>
        <w:rPr>
          <w:highlight w:val="white"/>
        </w:rPr>
      </w:pPr>
      <w:r>
        <w:rPr>
          <w:highlight w:val="white"/>
        </w:rPr>
        <w:lastRenderedPageBreak/>
        <w:t>NAPHN will provide Chapter Leaders marketing support as mutually agreed, including but not limited to website, brochures, presentations, publicity, newsletters</w:t>
      </w:r>
      <w:r w:rsidR="00C44365">
        <w:rPr>
          <w:highlight w:val="white"/>
        </w:rPr>
        <w:t>,</w:t>
      </w:r>
      <w:r>
        <w:rPr>
          <w:highlight w:val="white"/>
        </w:rPr>
        <w:t xml:space="preserve"> etc.</w:t>
      </w:r>
      <w:r w:rsidR="00C44365">
        <w:rPr>
          <w:highlight w:val="white"/>
        </w:rPr>
        <w:t xml:space="preserve">  </w:t>
      </w:r>
    </w:p>
    <w:p w14:paraId="672A70EB" w14:textId="77777777" w:rsidR="000F2C34" w:rsidRDefault="00CA526D" w:rsidP="00C44365">
      <w:pPr>
        <w:numPr>
          <w:ilvl w:val="0"/>
          <w:numId w:val="6"/>
        </w:numPr>
        <w:spacing w:after="120" w:line="240" w:lineRule="auto"/>
        <w:jc w:val="both"/>
        <w:rPr>
          <w:highlight w:val="white"/>
        </w:rPr>
      </w:pPr>
      <w:r>
        <w:rPr>
          <w:highlight w:val="white"/>
        </w:rPr>
        <w:t>NAPHN will provide advocacy support as mutually agreed.</w:t>
      </w:r>
    </w:p>
    <w:p w14:paraId="623AD97C" w14:textId="77777777" w:rsidR="000F2C34" w:rsidRDefault="00CA526D" w:rsidP="00C44365">
      <w:pPr>
        <w:numPr>
          <w:ilvl w:val="0"/>
          <w:numId w:val="6"/>
        </w:numPr>
        <w:spacing w:after="120" w:line="240" w:lineRule="auto"/>
        <w:jc w:val="both"/>
        <w:rPr>
          <w:highlight w:val="white"/>
        </w:rPr>
      </w:pPr>
      <w:r>
        <w:rPr>
          <w:highlight w:val="white"/>
        </w:rPr>
        <w:t>NAPHN will provide financial support per income sharing as mutually agreed.</w:t>
      </w:r>
    </w:p>
    <w:p w14:paraId="06B65C64" w14:textId="77777777" w:rsidR="000F2C34" w:rsidRDefault="00CA526D" w:rsidP="00C44365">
      <w:pPr>
        <w:numPr>
          <w:ilvl w:val="0"/>
          <w:numId w:val="6"/>
        </w:numPr>
        <w:spacing w:after="120" w:line="240" w:lineRule="auto"/>
        <w:jc w:val="both"/>
        <w:rPr>
          <w:highlight w:val="white"/>
        </w:rPr>
      </w:pPr>
      <w:r>
        <w:rPr>
          <w:highlight w:val="white"/>
        </w:rPr>
        <w:t>NAPHN will provide training support - for trainings as mutually agreed.</w:t>
      </w:r>
    </w:p>
    <w:p w14:paraId="1D0322D9" w14:textId="77777777" w:rsidR="000F2C34" w:rsidRDefault="00CA526D" w:rsidP="00C44365">
      <w:pPr>
        <w:numPr>
          <w:ilvl w:val="0"/>
          <w:numId w:val="6"/>
        </w:numPr>
        <w:spacing w:after="120" w:line="240" w:lineRule="auto"/>
        <w:jc w:val="both"/>
        <w:rPr>
          <w:highlight w:val="white"/>
        </w:rPr>
      </w:pPr>
      <w:r>
        <w:rPr>
          <w:highlight w:val="white"/>
        </w:rPr>
        <w:t>NAPHN will provide logistical support for predetermined events as mutually agreed.</w:t>
      </w:r>
    </w:p>
    <w:p w14:paraId="1C5CB35B" w14:textId="79F8F612" w:rsidR="000F2C34" w:rsidRPr="00941EB6" w:rsidRDefault="00CA526D" w:rsidP="00C44365">
      <w:pPr>
        <w:numPr>
          <w:ilvl w:val="0"/>
          <w:numId w:val="6"/>
        </w:numPr>
        <w:spacing w:after="120" w:line="240" w:lineRule="auto"/>
        <w:jc w:val="both"/>
      </w:pPr>
      <w:r>
        <w:rPr>
          <w:highlight w:val="white"/>
        </w:rPr>
        <w:t xml:space="preserve">NAPHN will provide coordination of resources between </w:t>
      </w:r>
      <w:r w:rsidR="00C44365">
        <w:rPr>
          <w:highlight w:val="white"/>
        </w:rPr>
        <w:t>t</w:t>
      </w:r>
      <w:r>
        <w:rPr>
          <w:highlight w:val="white"/>
        </w:rPr>
        <w:t xml:space="preserve">he Chapter and other NAPHN </w:t>
      </w:r>
      <w:r w:rsidR="00C44365">
        <w:rPr>
          <w:highlight w:val="white"/>
        </w:rPr>
        <w:t>c</w:t>
      </w:r>
      <w:r>
        <w:rPr>
          <w:highlight w:val="white"/>
        </w:rPr>
        <w:t>hapters, in support of</w:t>
      </w:r>
      <w:r w:rsidR="00C44365">
        <w:rPr>
          <w:highlight w:val="white"/>
        </w:rPr>
        <w:t xml:space="preserve"> </w:t>
      </w:r>
      <w:r w:rsidR="00C44365" w:rsidRPr="00941EB6">
        <w:t>Leadership</w:t>
      </w:r>
      <w:r w:rsidRPr="00941EB6">
        <w:t xml:space="preserve"> Committee </w:t>
      </w:r>
      <w:r w:rsidR="00C44365" w:rsidRPr="00941EB6">
        <w:t>m</w:t>
      </w:r>
      <w:r w:rsidRPr="00941EB6">
        <w:t>ember efforts.</w:t>
      </w:r>
      <w:r w:rsidR="00510AB2" w:rsidRPr="00941EB6">
        <w:t xml:space="preserve">  </w:t>
      </w:r>
    </w:p>
    <w:p w14:paraId="5F05092C" w14:textId="4EA79B9A" w:rsidR="00510AB2" w:rsidRPr="00941EB6" w:rsidRDefault="00510AB2" w:rsidP="00C44365">
      <w:pPr>
        <w:numPr>
          <w:ilvl w:val="0"/>
          <w:numId w:val="6"/>
        </w:numPr>
        <w:spacing w:after="120" w:line="240" w:lineRule="auto"/>
        <w:jc w:val="both"/>
      </w:pPr>
      <w:r w:rsidRPr="00941EB6">
        <w:t xml:space="preserve">NAPHN will indemnify each Chapter Leader for any causes of action arising out of or relating to such Chapter Leader’s role as such starting with the </w:t>
      </w:r>
      <w:r w:rsidR="00446672" w:rsidRPr="00941EB6">
        <w:t>Effective D</w:t>
      </w:r>
      <w:r w:rsidRPr="00941EB6">
        <w:t xml:space="preserve">ate; provided that no Chapter Leader shall be entitled to any indemnification for any causes of action arising out of or relating to such Chapter Leader’s gross negligence, willful misconduct or fraud.  </w:t>
      </w:r>
    </w:p>
    <w:p w14:paraId="2B595957" w14:textId="77777777" w:rsidR="000F2C34" w:rsidRDefault="000F2C34">
      <w:pPr>
        <w:spacing w:line="240" w:lineRule="auto"/>
        <w:rPr>
          <w:b/>
          <w:highlight w:val="white"/>
        </w:rPr>
      </w:pPr>
    </w:p>
    <w:p w14:paraId="1DC529B0" w14:textId="7FE98722" w:rsidR="000F2C34" w:rsidRDefault="00CA526D">
      <w:pPr>
        <w:spacing w:line="240" w:lineRule="auto"/>
        <w:rPr>
          <w:b/>
          <w:highlight w:val="white"/>
        </w:rPr>
      </w:pPr>
      <w:r>
        <w:rPr>
          <w:b/>
          <w:highlight w:val="white"/>
        </w:rPr>
        <w:t>Chapter Leader’s obligations to NAPHN:</w:t>
      </w:r>
    </w:p>
    <w:p w14:paraId="3CF218B1" w14:textId="2EAA0329" w:rsidR="00510AB2" w:rsidRDefault="00510AB2">
      <w:pPr>
        <w:spacing w:line="240" w:lineRule="auto"/>
        <w:rPr>
          <w:b/>
          <w:highlight w:val="white"/>
        </w:rPr>
      </w:pPr>
    </w:p>
    <w:p w14:paraId="4B4812F6" w14:textId="458F23D6" w:rsidR="00510AB2" w:rsidRPr="00510AB2" w:rsidRDefault="00510AB2">
      <w:pPr>
        <w:spacing w:line="240" w:lineRule="auto"/>
        <w:rPr>
          <w:highlight w:val="white"/>
        </w:rPr>
      </w:pPr>
      <w:r>
        <w:rPr>
          <w:highlight w:val="white"/>
        </w:rPr>
        <w:t xml:space="preserve">Chapter Leaders shall carry out the following responsibilities.  Failure to act in accordance with such obligations may result in the termination of the Chapter Leaders in their positions as such as well as the dissolution of the Chapter, in each case in the sole discretion of NAPHN.  </w:t>
      </w:r>
    </w:p>
    <w:p w14:paraId="2FDCF890" w14:textId="77777777" w:rsidR="000F2C34" w:rsidRDefault="000F2C34">
      <w:pPr>
        <w:spacing w:line="240" w:lineRule="auto"/>
        <w:rPr>
          <w:b/>
          <w:highlight w:val="white"/>
        </w:rPr>
      </w:pPr>
    </w:p>
    <w:p w14:paraId="4B388BEC" w14:textId="23C89D86" w:rsidR="000F2C34" w:rsidRDefault="00CA526D" w:rsidP="00D3038B">
      <w:pPr>
        <w:numPr>
          <w:ilvl w:val="0"/>
          <w:numId w:val="7"/>
        </w:numPr>
        <w:spacing w:after="120" w:line="240" w:lineRule="auto"/>
        <w:jc w:val="both"/>
        <w:rPr>
          <w:highlight w:val="white"/>
        </w:rPr>
      </w:pPr>
      <w:r>
        <w:rPr>
          <w:highlight w:val="white"/>
        </w:rPr>
        <w:t>Chapter Leaders</w:t>
      </w:r>
      <w:r w:rsidR="00D3038B">
        <w:rPr>
          <w:highlight w:val="white"/>
        </w:rPr>
        <w:t>, by signing this Agreement, hereby agree and acknowledge</w:t>
      </w:r>
      <w:r>
        <w:rPr>
          <w:highlight w:val="white"/>
        </w:rPr>
        <w:t xml:space="preserve"> </w:t>
      </w:r>
      <w:r w:rsidR="00D3038B">
        <w:rPr>
          <w:highlight w:val="white"/>
        </w:rPr>
        <w:t>that t</w:t>
      </w:r>
      <w:r>
        <w:rPr>
          <w:highlight w:val="white"/>
        </w:rPr>
        <w:t xml:space="preserve">he Chapter is not a separate legal entity from NAPHN and that all activities, assets and debts of </w:t>
      </w:r>
      <w:r w:rsidR="00D3038B">
        <w:rPr>
          <w:highlight w:val="white"/>
        </w:rPr>
        <w:t>t</w:t>
      </w:r>
      <w:r>
        <w:rPr>
          <w:highlight w:val="white"/>
        </w:rPr>
        <w:t xml:space="preserve">he Chapter </w:t>
      </w:r>
      <w:r w:rsidR="00D3038B">
        <w:rPr>
          <w:highlight w:val="white"/>
        </w:rPr>
        <w:t xml:space="preserve">are </w:t>
      </w:r>
      <w:r>
        <w:rPr>
          <w:highlight w:val="white"/>
        </w:rPr>
        <w:t xml:space="preserve">fully </w:t>
      </w:r>
      <w:r w:rsidR="00D3038B">
        <w:rPr>
          <w:highlight w:val="white"/>
        </w:rPr>
        <w:t xml:space="preserve">those </w:t>
      </w:r>
      <w:r>
        <w:rPr>
          <w:highlight w:val="white"/>
        </w:rPr>
        <w:t xml:space="preserve">of NAPHN.  </w:t>
      </w:r>
    </w:p>
    <w:p w14:paraId="535CADE2" w14:textId="039FB4CB" w:rsidR="000F2C34" w:rsidRPr="00003394" w:rsidRDefault="00CA526D" w:rsidP="00772D69">
      <w:pPr>
        <w:numPr>
          <w:ilvl w:val="0"/>
          <w:numId w:val="7"/>
        </w:numPr>
        <w:spacing w:after="120" w:line="240" w:lineRule="auto"/>
        <w:jc w:val="both"/>
      </w:pPr>
      <w:r>
        <w:rPr>
          <w:highlight w:val="white"/>
        </w:rPr>
        <w:t xml:space="preserve">Chapter Leaders, prior to signing this Agreement, will provide NAPHN with </w:t>
      </w:r>
      <w:r w:rsidR="00772D69">
        <w:rPr>
          <w:highlight w:val="white"/>
        </w:rPr>
        <w:t xml:space="preserve">a </w:t>
      </w:r>
      <w:r>
        <w:rPr>
          <w:highlight w:val="white"/>
        </w:rPr>
        <w:t xml:space="preserve">reasonable list of all assets and liabilities they expect to be absorbed into NAPHN as the result of this Agreement.  Any existing liabilities totaling more than $100 must be explicitly declared or will be exempted from any future obligation on the part of </w:t>
      </w:r>
      <w:r w:rsidRPr="00003394">
        <w:t>NAPHN</w:t>
      </w:r>
      <w:r w:rsidR="00772D69" w:rsidRPr="00003394">
        <w:t>; provided that NAPHN has the sole discretion to refuse to accept any such liability</w:t>
      </w:r>
      <w:r w:rsidRPr="00003394">
        <w:t>.</w:t>
      </w:r>
    </w:p>
    <w:p w14:paraId="25878614" w14:textId="3512E139" w:rsidR="000F2C34" w:rsidRPr="00941EB6" w:rsidRDefault="00CA526D" w:rsidP="00772D69">
      <w:pPr>
        <w:numPr>
          <w:ilvl w:val="0"/>
          <w:numId w:val="7"/>
        </w:numPr>
        <w:spacing w:after="120" w:line="240" w:lineRule="auto"/>
        <w:jc w:val="both"/>
        <w:rPr>
          <w:b/>
        </w:rPr>
      </w:pPr>
      <w:r w:rsidRPr="00941EB6">
        <w:rPr>
          <w:b/>
        </w:rPr>
        <w:t>Chapter Leaders will act as agents of NAPHN, representing NAPHN to the public and industry</w:t>
      </w:r>
      <w:r w:rsidR="003679FF" w:rsidRPr="00941EB6">
        <w:rPr>
          <w:b/>
        </w:rPr>
        <w:t xml:space="preserve">, </w:t>
      </w:r>
      <w:r w:rsidR="003679FF" w:rsidRPr="00941EB6">
        <w:rPr>
          <w:b/>
        </w:rPr>
        <w:lastRenderedPageBreak/>
        <w:t>adhering to mutually agreed communications protocols.</w:t>
      </w:r>
    </w:p>
    <w:p w14:paraId="5B2F71F9" w14:textId="042B8846" w:rsidR="000F2C34" w:rsidRDefault="00CA526D" w:rsidP="00772D69">
      <w:pPr>
        <w:numPr>
          <w:ilvl w:val="0"/>
          <w:numId w:val="7"/>
        </w:numPr>
        <w:spacing w:after="120" w:line="240" w:lineRule="auto"/>
        <w:jc w:val="both"/>
        <w:rPr>
          <w:b/>
          <w:highlight w:val="white"/>
        </w:rPr>
      </w:pPr>
      <w:r>
        <w:rPr>
          <w:b/>
          <w:highlight w:val="white"/>
        </w:rPr>
        <w:t xml:space="preserve">Chapter Leaders will have a fiduciary responsibility to act in an ethical manner and with prudent care, in the service of </w:t>
      </w:r>
      <w:r w:rsidR="00772D69">
        <w:rPr>
          <w:b/>
          <w:highlight w:val="white"/>
        </w:rPr>
        <w:t xml:space="preserve">both the Chapter and </w:t>
      </w:r>
      <w:r>
        <w:rPr>
          <w:b/>
          <w:highlight w:val="white"/>
        </w:rPr>
        <w:t>NAPHN.</w:t>
      </w:r>
      <w:r w:rsidR="00772D69">
        <w:rPr>
          <w:b/>
          <w:highlight w:val="white"/>
        </w:rPr>
        <w:t xml:space="preserve">  </w:t>
      </w:r>
    </w:p>
    <w:p w14:paraId="46344CF3" w14:textId="0E1E93EE" w:rsidR="000F2C34" w:rsidRDefault="00CA526D" w:rsidP="00772D69">
      <w:pPr>
        <w:numPr>
          <w:ilvl w:val="0"/>
          <w:numId w:val="7"/>
        </w:numPr>
        <w:spacing w:after="120" w:line="240" w:lineRule="auto"/>
        <w:jc w:val="both"/>
        <w:rPr>
          <w:highlight w:val="white"/>
        </w:rPr>
      </w:pPr>
      <w:r>
        <w:rPr>
          <w:highlight w:val="white"/>
        </w:rPr>
        <w:t>Chapter Leaders will regularly organize directly</w:t>
      </w:r>
      <w:r w:rsidR="00772D69">
        <w:rPr>
          <w:highlight w:val="white"/>
        </w:rPr>
        <w:t>,</w:t>
      </w:r>
      <w:r>
        <w:rPr>
          <w:highlight w:val="white"/>
        </w:rPr>
        <w:t xml:space="preserve"> or cause to have organized through volunteer efforts or staffing as agreed to by NAPHNHQ, and as necessary, in coordination with NAPHN, local awareness and capacity buildin</w:t>
      </w:r>
      <w:r w:rsidR="00772D69">
        <w:rPr>
          <w:highlight w:val="white"/>
        </w:rPr>
        <w:t>g, including</w:t>
      </w:r>
      <w:r>
        <w:rPr>
          <w:highlight w:val="white"/>
        </w:rPr>
        <w:t>:</w:t>
      </w:r>
    </w:p>
    <w:p w14:paraId="5F78EAE8" w14:textId="172AE681" w:rsidR="000F2C34" w:rsidRDefault="00CA526D" w:rsidP="00161F21">
      <w:pPr>
        <w:numPr>
          <w:ilvl w:val="1"/>
          <w:numId w:val="7"/>
        </w:numPr>
        <w:spacing w:after="120" w:line="240" w:lineRule="auto"/>
        <w:jc w:val="both"/>
        <w:rPr>
          <w:highlight w:val="white"/>
        </w:rPr>
      </w:pPr>
      <w:r>
        <w:rPr>
          <w:highlight w:val="white"/>
        </w:rPr>
        <w:t>Public introductions to Passive House (PH101, etc</w:t>
      </w:r>
      <w:r w:rsidR="00446672">
        <w:rPr>
          <w:highlight w:val="white"/>
        </w:rPr>
        <w:t>.</w:t>
      </w:r>
      <w:r>
        <w:rPr>
          <w:highlight w:val="white"/>
        </w:rPr>
        <w:t>)</w:t>
      </w:r>
    </w:p>
    <w:p w14:paraId="3CD89DF3" w14:textId="6F608D45" w:rsidR="000F2C34" w:rsidRDefault="00CA526D" w:rsidP="00161F21">
      <w:pPr>
        <w:numPr>
          <w:ilvl w:val="1"/>
          <w:numId w:val="7"/>
        </w:numPr>
        <w:spacing w:after="120" w:line="240" w:lineRule="auto"/>
        <w:jc w:val="both"/>
        <w:rPr>
          <w:highlight w:val="white"/>
        </w:rPr>
      </w:pPr>
      <w:r>
        <w:rPr>
          <w:highlight w:val="white"/>
        </w:rPr>
        <w:t xml:space="preserve">Professional Passive House trainings: </w:t>
      </w:r>
      <w:r w:rsidR="00003394">
        <w:rPr>
          <w:highlight w:val="white"/>
        </w:rPr>
        <w:t>Certified Passive House Designer, Certified Passive House Tradesperson and others.</w:t>
      </w:r>
    </w:p>
    <w:p w14:paraId="5D303AAF" w14:textId="77777777" w:rsidR="000F2C34" w:rsidRDefault="00CA526D" w:rsidP="00161F21">
      <w:pPr>
        <w:numPr>
          <w:ilvl w:val="1"/>
          <w:numId w:val="7"/>
        </w:numPr>
        <w:spacing w:after="120" w:line="240" w:lineRule="auto"/>
        <w:jc w:val="both"/>
        <w:rPr>
          <w:highlight w:val="white"/>
        </w:rPr>
      </w:pPr>
      <w:r>
        <w:rPr>
          <w:highlight w:val="white"/>
        </w:rPr>
        <w:t>Local Passive House workshops, open houses, seminars, symposia, conferences or other events.</w:t>
      </w:r>
    </w:p>
    <w:p w14:paraId="1E482963" w14:textId="77777777" w:rsidR="000F2C34" w:rsidRDefault="00CA526D" w:rsidP="00161F21">
      <w:pPr>
        <w:numPr>
          <w:ilvl w:val="1"/>
          <w:numId w:val="7"/>
        </w:numPr>
        <w:spacing w:after="120" w:line="240" w:lineRule="auto"/>
        <w:jc w:val="both"/>
        <w:rPr>
          <w:highlight w:val="white"/>
        </w:rPr>
      </w:pPr>
      <w:r>
        <w:rPr>
          <w:highlight w:val="white"/>
        </w:rPr>
        <w:t>Alliance building with other local like-minded organizations.</w:t>
      </w:r>
    </w:p>
    <w:p w14:paraId="51687E53" w14:textId="77777777" w:rsidR="000F2C34" w:rsidRDefault="00CA526D" w:rsidP="00161F21">
      <w:pPr>
        <w:numPr>
          <w:ilvl w:val="1"/>
          <w:numId w:val="7"/>
        </w:numPr>
        <w:spacing w:after="120" w:line="240" w:lineRule="auto"/>
        <w:jc w:val="both"/>
        <w:rPr>
          <w:highlight w:val="white"/>
        </w:rPr>
      </w:pPr>
      <w:r>
        <w:rPr>
          <w:highlight w:val="white"/>
        </w:rPr>
        <w:t>Provide visibility at local events held by like-minded organizations.</w:t>
      </w:r>
    </w:p>
    <w:p w14:paraId="30C31B4F" w14:textId="77777777" w:rsidR="000F2C34" w:rsidRDefault="00CA526D" w:rsidP="00161F21">
      <w:pPr>
        <w:numPr>
          <w:ilvl w:val="1"/>
          <w:numId w:val="7"/>
        </w:numPr>
        <w:spacing w:after="120" w:line="240" w:lineRule="auto"/>
        <w:jc w:val="both"/>
        <w:rPr>
          <w:highlight w:val="white"/>
        </w:rPr>
      </w:pPr>
      <w:r>
        <w:rPr>
          <w:highlight w:val="white"/>
        </w:rPr>
        <w:t>Advocate for local legal, code, financial and other “structural changes” identified as impediments to widespread local adoption - through education efforts.</w:t>
      </w:r>
    </w:p>
    <w:p w14:paraId="47FB616B" w14:textId="77777777" w:rsidR="000F2C34" w:rsidRDefault="00CA526D" w:rsidP="00161F21">
      <w:pPr>
        <w:numPr>
          <w:ilvl w:val="0"/>
          <w:numId w:val="7"/>
        </w:numPr>
        <w:spacing w:after="120" w:line="240" w:lineRule="auto"/>
        <w:jc w:val="both"/>
        <w:rPr>
          <w:highlight w:val="white"/>
        </w:rPr>
      </w:pPr>
      <w:r>
        <w:rPr>
          <w:highlight w:val="white"/>
        </w:rPr>
        <w:t>Chapter Leaders, in all local activities, will follow branding guidelines as set by NAPHNHQ.</w:t>
      </w:r>
    </w:p>
    <w:p w14:paraId="11D516CC" w14:textId="346817F6" w:rsidR="000F2C34" w:rsidRPr="00003394" w:rsidRDefault="00CA526D" w:rsidP="00161F21">
      <w:pPr>
        <w:numPr>
          <w:ilvl w:val="0"/>
          <w:numId w:val="7"/>
        </w:numPr>
        <w:spacing w:after="120" w:line="240" w:lineRule="auto"/>
        <w:jc w:val="both"/>
        <w:rPr>
          <w:b/>
          <w:highlight w:val="white"/>
        </w:rPr>
      </w:pPr>
      <w:r w:rsidRPr="00003394">
        <w:rPr>
          <w:b/>
          <w:highlight w:val="white"/>
        </w:rPr>
        <w:t xml:space="preserve">Chapter Leaders, in organizing and conducting the local activities of </w:t>
      </w:r>
      <w:r w:rsidR="00161F21" w:rsidRPr="00003394">
        <w:rPr>
          <w:b/>
          <w:highlight w:val="white"/>
        </w:rPr>
        <w:t>t</w:t>
      </w:r>
      <w:r w:rsidRPr="00003394">
        <w:rPr>
          <w:b/>
          <w:highlight w:val="white"/>
        </w:rPr>
        <w:t xml:space="preserve">he Chapter, will not </w:t>
      </w:r>
      <w:proofErr w:type="gramStart"/>
      <w:r w:rsidRPr="00003394">
        <w:rPr>
          <w:b/>
          <w:highlight w:val="white"/>
        </w:rPr>
        <w:t>enter into</w:t>
      </w:r>
      <w:proofErr w:type="gramEnd"/>
      <w:r w:rsidRPr="00003394">
        <w:rPr>
          <w:b/>
          <w:highlight w:val="white"/>
        </w:rPr>
        <w:t xml:space="preserve"> any financial obligations with another party outside the bounds of budgets previously agreed to with NAPHNHQ.  Deviation from agreed budgets will require explicit </w:t>
      </w:r>
      <w:r w:rsidR="00161F21" w:rsidRPr="00003394">
        <w:rPr>
          <w:b/>
          <w:highlight w:val="white"/>
        </w:rPr>
        <w:t xml:space="preserve">prior </w:t>
      </w:r>
      <w:r w:rsidRPr="00003394">
        <w:rPr>
          <w:b/>
          <w:highlight w:val="white"/>
        </w:rPr>
        <w:t>written approval by NAPHNHQ.</w:t>
      </w:r>
    </w:p>
    <w:p w14:paraId="36D84A2E" w14:textId="77777777" w:rsidR="000F2C34" w:rsidRDefault="000F2C34">
      <w:pPr>
        <w:shd w:val="clear" w:color="auto" w:fill="FFFFFF"/>
        <w:spacing w:line="240" w:lineRule="auto"/>
        <w:rPr>
          <w:highlight w:val="white"/>
        </w:rPr>
      </w:pPr>
    </w:p>
    <w:p w14:paraId="22A297C9" w14:textId="77777777" w:rsidR="000F2C34" w:rsidRDefault="00CA526D">
      <w:pPr>
        <w:shd w:val="clear" w:color="auto" w:fill="FFFFFF"/>
        <w:spacing w:line="240" w:lineRule="auto"/>
        <w:rPr>
          <w:b/>
          <w:highlight w:val="white"/>
        </w:rPr>
      </w:pPr>
      <w:r>
        <w:rPr>
          <w:b/>
          <w:highlight w:val="white"/>
        </w:rPr>
        <w:t>Chapter Governance, Income Sharing and Other Items:</w:t>
      </w:r>
    </w:p>
    <w:p w14:paraId="52A5C206" w14:textId="77777777" w:rsidR="000F2C34" w:rsidRDefault="000F2C34">
      <w:pPr>
        <w:shd w:val="clear" w:color="auto" w:fill="FFFFFF"/>
        <w:spacing w:line="240" w:lineRule="auto"/>
        <w:rPr>
          <w:highlight w:val="white"/>
        </w:rPr>
      </w:pPr>
    </w:p>
    <w:p w14:paraId="3C114F60" w14:textId="609F0CEF" w:rsidR="000F2C34" w:rsidRDefault="00CA526D" w:rsidP="00161F21">
      <w:pPr>
        <w:numPr>
          <w:ilvl w:val="0"/>
          <w:numId w:val="8"/>
        </w:numPr>
        <w:spacing w:after="120" w:line="240" w:lineRule="auto"/>
        <w:jc w:val="both"/>
        <w:rPr>
          <w:highlight w:val="white"/>
        </w:rPr>
      </w:pPr>
      <w:r>
        <w:rPr>
          <w:highlight w:val="white"/>
        </w:rPr>
        <w:t>For a description of topics see document “</w:t>
      </w:r>
      <w:r w:rsidR="00657BC5">
        <w:rPr>
          <w:highlight w:val="white"/>
        </w:rPr>
        <w:t>NAPHN Chapter Governance</w:t>
      </w:r>
      <w:r>
        <w:rPr>
          <w:highlight w:val="white"/>
        </w:rPr>
        <w:t>”</w:t>
      </w:r>
      <w:r w:rsidR="00657BC5">
        <w:rPr>
          <w:highlight w:val="white"/>
        </w:rPr>
        <w:t xml:space="preserve"> at www.naphnetwork.org/about</w:t>
      </w:r>
      <w:r>
        <w:rPr>
          <w:highlight w:val="white"/>
        </w:rPr>
        <w:t>.</w:t>
      </w:r>
    </w:p>
    <w:p w14:paraId="7F1EDEA0" w14:textId="77777777" w:rsidR="000F2C34" w:rsidRDefault="000F2C34">
      <w:pPr>
        <w:shd w:val="clear" w:color="auto" w:fill="FFFFFF"/>
        <w:spacing w:line="240" w:lineRule="auto"/>
        <w:rPr>
          <w:highlight w:val="white"/>
        </w:rPr>
      </w:pPr>
    </w:p>
    <w:p w14:paraId="5E4FAEA3" w14:textId="77777777" w:rsidR="000F2C34" w:rsidRDefault="00CA526D">
      <w:pPr>
        <w:spacing w:line="240" w:lineRule="auto"/>
        <w:rPr>
          <w:highlight w:val="white"/>
        </w:rPr>
      </w:pPr>
      <w:r>
        <w:rPr>
          <w:b/>
          <w:highlight w:val="white"/>
        </w:rPr>
        <w:t>Legal Validity &amp; Termination:</w:t>
      </w:r>
    </w:p>
    <w:p w14:paraId="31EB8FA3" w14:textId="77777777" w:rsidR="000F2C34" w:rsidRDefault="000F2C34">
      <w:pPr>
        <w:spacing w:line="240" w:lineRule="auto"/>
        <w:rPr>
          <w:highlight w:val="white"/>
        </w:rPr>
      </w:pPr>
    </w:p>
    <w:p w14:paraId="34F233B0" w14:textId="46509244" w:rsidR="000F2C34" w:rsidRDefault="00CA526D" w:rsidP="00161F21">
      <w:pPr>
        <w:numPr>
          <w:ilvl w:val="0"/>
          <w:numId w:val="9"/>
        </w:numPr>
        <w:spacing w:after="120" w:line="240" w:lineRule="auto"/>
        <w:jc w:val="both"/>
        <w:rPr>
          <w:highlight w:val="white"/>
        </w:rPr>
      </w:pPr>
      <w:r>
        <w:rPr>
          <w:highlight w:val="white"/>
        </w:rPr>
        <w:t>This Agreement is open-ended and takes effect on the</w:t>
      </w:r>
      <w:r w:rsidR="00161F21">
        <w:rPr>
          <w:highlight w:val="white"/>
        </w:rPr>
        <w:t xml:space="preserve"> Effective</w:t>
      </w:r>
      <w:r>
        <w:rPr>
          <w:highlight w:val="white"/>
        </w:rPr>
        <w:t xml:space="preserve"> </w:t>
      </w:r>
      <w:r w:rsidR="00161F21">
        <w:rPr>
          <w:highlight w:val="white"/>
        </w:rPr>
        <w:t>D</w:t>
      </w:r>
      <w:r>
        <w:rPr>
          <w:highlight w:val="white"/>
        </w:rPr>
        <w:t>ate.</w:t>
      </w:r>
    </w:p>
    <w:p w14:paraId="4AB5A7C0" w14:textId="7BC76D3F" w:rsidR="000F2C34" w:rsidRPr="00941EB6" w:rsidRDefault="00161F21" w:rsidP="00161F21">
      <w:pPr>
        <w:numPr>
          <w:ilvl w:val="0"/>
          <w:numId w:val="9"/>
        </w:numPr>
        <w:spacing w:after="120" w:line="240" w:lineRule="auto"/>
        <w:jc w:val="both"/>
      </w:pPr>
      <w:r w:rsidRPr="00941EB6">
        <w:lastRenderedPageBreak/>
        <w:t>NAPHN</w:t>
      </w:r>
      <w:r w:rsidR="00CA526D" w:rsidRPr="00941EB6">
        <w:t xml:space="preserve"> has a right to terminate this Agreement by submitting written notice at any time</w:t>
      </w:r>
      <w:r w:rsidR="00963991" w:rsidRPr="00941EB6">
        <w:t>, after which the Chapter Leaders shall have 30 days to respond to such notice; provided, however, that the ultimate decision to terminate this Agreement is solely that of NAPHN</w:t>
      </w:r>
      <w:r w:rsidR="00CA526D" w:rsidRPr="00941EB6">
        <w:t>.</w:t>
      </w:r>
      <w:r w:rsidRPr="00941EB6">
        <w:t xml:space="preserve">  This Agreement may also be terminated upon the written consent of </w:t>
      </w:r>
      <w:proofErr w:type="gramStart"/>
      <w:r w:rsidR="00657BC5" w:rsidRPr="00941EB6">
        <w:t>a majority of</w:t>
      </w:r>
      <w:proofErr w:type="gramEnd"/>
      <w:r w:rsidR="00657BC5" w:rsidRPr="00941EB6">
        <w:t xml:space="preserve"> </w:t>
      </w:r>
      <w:r w:rsidRPr="00941EB6">
        <w:t xml:space="preserve">the Chapter Leaders; provided, however, that at least 90 days’ prior written notice must be provided prior to any such termination’s effectiveness.  </w:t>
      </w:r>
    </w:p>
    <w:p w14:paraId="35F14F29" w14:textId="5BF15F33" w:rsidR="000F2C34" w:rsidRDefault="00CA526D" w:rsidP="00161F21">
      <w:pPr>
        <w:numPr>
          <w:ilvl w:val="0"/>
          <w:numId w:val="9"/>
        </w:numPr>
        <w:spacing w:after="120" w:line="240" w:lineRule="auto"/>
        <w:jc w:val="both"/>
        <w:rPr>
          <w:highlight w:val="white"/>
        </w:rPr>
      </w:pPr>
      <w:r>
        <w:rPr>
          <w:highlight w:val="white"/>
        </w:rPr>
        <w:t>All conflicts resulting from this agreement are subject to New York State Law and the jurisdiction is New York, NY.</w:t>
      </w:r>
    </w:p>
    <w:p w14:paraId="542AEEE9" w14:textId="77777777" w:rsidR="00715CA4" w:rsidRDefault="00715CA4" w:rsidP="00715CA4">
      <w:pPr>
        <w:spacing w:after="120" w:line="240" w:lineRule="auto"/>
        <w:jc w:val="center"/>
        <w:rPr>
          <w:highlight w:val="white"/>
        </w:rPr>
      </w:pPr>
    </w:p>
    <w:p w14:paraId="55DE0137" w14:textId="0BFBC115" w:rsidR="00715CA4" w:rsidRDefault="00715CA4" w:rsidP="00715CA4">
      <w:pPr>
        <w:spacing w:after="120" w:line="240" w:lineRule="auto"/>
        <w:jc w:val="center"/>
        <w:rPr>
          <w:highlight w:val="white"/>
        </w:rPr>
      </w:pPr>
      <w:r>
        <w:rPr>
          <w:highlight w:val="white"/>
        </w:rPr>
        <w:t>[Signature page follows]</w:t>
      </w:r>
    </w:p>
    <w:p w14:paraId="1E37C0EF" w14:textId="77777777" w:rsidR="00715CA4" w:rsidRDefault="00715CA4">
      <w:pPr>
        <w:spacing w:line="240" w:lineRule="auto"/>
        <w:rPr>
          <w:highlight w:val="white"/>
        </w:rPr>
        <w:sectPr w:rsidR="00715CA4" w:rsidSect="00A675BD">
          <w:headerReference w:type="default" r:id="rId9"/>
          <w:footerReference w:type="default" r:id="rId10"/>
          <w:footerReference w:type="first" r:id="rId11"/>
          <w:pgSz w:w="12240" w:h="15840"/>
          <w:pgMar w:top="1440" w:right="2970" w:bottom="1440" w:left="2880" w:header="0" w:footer="720" w:gutter="0"/>
          <w:pgNumType w:start="1"/>
          <w:cols w:space="720"/>
          <w:titlePg/>
          <w:docGrid w:linePitch="299"/>
        </w:sectPr>
      </w:pPr>
    </w:p>
    <w:p w14:paraId="0576ACA4" w14:textId="6A7178E4" w:rsidR="000F2C34" w:rsidRDefault="000F2C34">
      <w:pPr>
        <w:spacing w:line="240" w:lineRule="auto"/>
        <w:rPr>
          <w:highlight w:val="white"/>
        </w:rPr>
      </w:pPr>
    </w:p>
    <w:p w14:paraId="34C9D3C4" w14:textId="77777777" w:rsidR="000F2C34" w:rsidRDefault="00CA526D">
      <w:pPr>
        <w:spacing w:line="240" w:lineRule="auto"/>
        <w:rPr>
          <w:highlight w:val="white"/>
        </w:rPr>
      </w:pPr>
      <w:r>
        <w:rPr>
          <w:b/>
          <w:highlight w:val="white"/>
        </w:rPr>
        <w:t>Agreement of the Parties:</w:t>
      </w:r>
    </w:p>
    <w:p w14:paraId="3DCDC4EB" w14:textId="77777777" w:rsidR="000F2C34" w:rsidRDefault="000F2C34">
      <w:pPr>
        <w:spacing w:line="240" w:lineRule="auto"/>
        <w:rPr>
          <w:highlight w:val="white"/>
        </w:rPr>
      </w:pPr>
    </w:p>
    <w:p w14:paraId="1A08467D" w14:textId="3FD134F5" w:rsidR="000F2C34" w:rsidRDefault="00CA526D">
      <w:pPr>
        <w:spacing w:line="240" w:lineRule="auto"/>
        <w:rPr>
          <w:highlight w:val="white"/>
        </w:rPr>
      </w:pPr>
      <w:r>
        <w:rPr>
          <w:highlight w:val="white"/>
        </w:rPr>
        <w:tab/>
      </w:r>
      <w:r>
        <w:rPr>
          <w:highlight w:val="white"/>
        </w:rPr>
        <w:tab/>
      </w:r>
      <w:r>
        <w:rPr>
          <w:highlight w:val="white"/>
        </w:rPr>
        <w:tab/>
      </w:r>
      <w:r>
        <w:rPr>
          <w:highlight w:val="white"/>
        </w:rPr>
        <w:tab/>
        <w:t xml:space="preserve">Bronwyn Barry, Board Chair, </w:t>
      </w:r>
      <w:r w:rsidR="00161F21">
        <w:rPr>
          <w:highlight w:val="white"/>
        </w:rPr>
        <w:t>[date]</w:t>
      </w:r>
    </w:p>
    <w:p w14:paraId="4A84D817" w14:textId="434E362B" w:rsidR="000F2C34" w:rsidRDefault="00CA526D">
      <w:pPr>
        <w:spacing w:line="240" w:lineRule="auto"/>
        <w:rPr>
          <w:highlight w:val="white"/>
        </w:rPr>
      </w:pPr>
      <w:r>
        <w:rPr>
          <w:highlight w:val="white"/>
        </w:rPr>
        <w:t>____________________________________________________</w:t>
      </w:r>
    </w:p>
    <w:p w14:paraId="6562CA69" w14:textId="77777777" w:rsidR="000F2C34" w:rsidRDefault="00CA526D">
      <w:pPr>
        <w:spacing w:line="240" w:lineRule="auto"/>
        <w:rPr>
          <w:highlight w:val="white"/>
        </w:rPr>
      </w:pPr>
      <w:r>
        <w:rPr>
          <w:highlight w:val="white"/>
        </w:rPr>
        <w:t>Signature, Name, Title, Date</w:t>
      </w:r>
      <w:proofErr w:type="gramStart"/>
      <w:r>
        <w:rPr>
          <w:highlight w:val="white"/>
        </w:rPr>
        <w:t xml:space="preserve">   (</w:t>
      </w:r>
      <w:proofErr w:type="gramEnd"/>
      <w:r>
        <w:rPr>
          <w:highlight w:val="white"/>
        </w:rPr>
        <w:t>NAPHN Representative)</w:t>
      </w:r>
    </w:p>
    <w:p w14:paraId="19FC191B" w14:textId="77777777" w:rsidR="000F2C34" w:rsidRDefault="000F2C34">
      <w:pPr>
        <w:spacing w:line="240" w:lineRule="auto"/>
        <w:rPr>
          <w:highlight w:val="white"/>
        </w:rPr>
      </w:pPr>
    </w:p>
    <w:p w14:paraId="775BD70E" w14:textId="77777777" w:rsidR="000F2C34" w:rsidRDefault="000F2C34">
      <w:pPr>
        <w:spacing w:line="240" w:lineRule="auto"/>
        <w:rPr>
          <w:highlight w:val="white"/>
        </w:rPr>
      </w:pPr>
    </w:p>
    <w:p w14:paraId="4DBA2A82" w14:textId="7C2BE9BE" w:rsidR="00FD5366" w:rsidRDefault="00FD5366">
      <w:pPr>
        <w:spacing w:line="240" w:lineRule="auto"/>
        <w:sectPr w:rsidR="00FD5366" w:rsidSect="00815107">
          <w:pgSz w:w="12240" w:h="15840"/>
          <w:pgMar w:top="1440" w:right="2880" w:bottom="1440" w:left="2880" w:header="0" w:footer="720" w:gutter="0"/>
          <w:pgNumType w:start="1"/>
          <w:cols w:space="720"/>
          <w:titlePg/>
          <w:docGrid w:linePitch="299"/>
        </w:sectPr>
      </w:pPr>
    </w:p>
    <w:p w14:paraId="3A76397B" w14:textId="26317E06" w:rsidR="00A810ED" w:rsidRPr="00A810ED" w:rsidRDefault="00A810ED" w:rsidP="00A810ED">
      <w:pPr>
        <w:spacing w:line="240" w:lineRule="auto"/>
        <w:jc w:val="center"/>
        <w:rPr>
          <w:b/>
        </w:rPr>
      </w:pPr>
      <w:r w:rsidRPr="00A810ED">
        <w:rPr>
          <w:b/>
        </w:rPr>
        <w:lastRenderedPageBreak/>
        <w:t>Schedule 1</w:t>
      </w:r>
    </w:p>
    <w:p w14:paraId="53BC6653" w14:textId="7DAE5631" w:rsidR="00A810ED" w:rsidRPr="00A810ED" w:rsidRDefault="00A810ED" w:rsidP="00A810ED">
      <w:pPr>
        <w:spacing w:line="240" w:lineRule="auto"/>
        <w:jc w:val="center"/>
        <w:rPr>
          <w:b/>
        </w:rPr>
      </w:pPr>
    </w:p>
    <w:p w14:paraId="242D800D" w14:textId="78254CDC" w:rsidR="00A810ED" w:rsidRDefault="00A810ED" w:rsidP="00A810ED">
      <w:pPr>
        <w:spacing w:line="240" w:lineRule="auto"/>
        <w:jc w:val="center"/>
        <w:rPr>
          <w:b/>
        </w:rPr>
      </w:pPr>
      <w:r w:rsidRPr="00A810ED">
        <w:rPr>
          <w:b/>
        </w:rPr>
        <w:t>Chapter Leaders</w:t>
      </w:r>
    </w:p>
    <w:p w14:paraId="4A0284C3" w14:textId="5DAC1BF5" w:rsidR="00A810ED" w:rsidRDefault="00A810ED" w:rsidP="00A810ED">
      <w:pPr>
        <w:spacing w:line="240" w:lineRule="auto"/>
        <w:jc w:val="center"/>
        <w:rPr>
          <w:b/>
        </w:rPr>
      </w:pPr>
    </w:p>
    <w:p w14:paraId="2EB96E28" w14:textId="21EAAFE9" w:rsidR="00A810ED" w:rsidRDefault="00A810ED" w:rsidP="00A810ED">
      <w:pPr>
        <w:spacing w:line="240" w:lineRule="auto"/>
      </w:pPr>
      <w:r>
        <w:t>[names of Chapter Leaders]</w:t>
      </w:r>
    </w:p>
    <w:p w14:paraId="436B43C7" w14:textId="051403BC" w:rsidR="00657BC5" w:rsidRDefault="00657BC5" w:rsidP="00A810ED">
      <w:pPr>
        <w:spacing w:line="240" w:lineRule="auto"/>
      </w:pPr>
    </w:p>
    <w:p w14:paraId="6BDFFFFD" w14:textId="0B6C6BB3" w:rsidR="00657BC5" w:rsidRDefault="00657BC5" w:rsidP="00A810ED">
      <w:pPr>
        <w:spacing w:line="240" w:lineRule="auto"/>
      </w:pPr>
    </w:p>
    <w:p w14:paraId="2D372648" w14:textId="77777777" w:rsidR="00657BC5" w:rsidRDefault="00657BC5" w:rsidP="00657BC5">
      <w:pPr>
        <w:spacing w:line="240" w:lineRule="auto"/>
        <w:rPr>
          <w:highlight w:val="white"/>
        </w:rPr>
      </w:pPr>
      <w:r>
        <w:rPr>
          <w:highlight w:val="white"/>
        </w:rPr>
        <w:tab/>
      </w:r>
      <w:r>
        <w:rPr>
          <w:highlight w:val="white"/>
        </w:rPr>
        <w:tab/>
      </w:r>
      <w:r>
        <w:rPr>
          <w:highlight w:val="white"/>
        </w:rPr>
        <w:tab/>
      </w:r>
      <w:r>
        <w:rPr>
          <w:highlight w:val="white"/>
        </w:rPr>
        <w:tab/>
      </w:r>
    </w:p>
    <w:p w14:paraId="37C454A0" w14:textId="643EDE6E" w:rsidR="00657BC5" w:rsidRDefault="00657BC5" w:rsidP="00657BC5">
      <w:pPr>
        <w:spacing w:line="240" w:lineRule="auto"/>
        <w:rPr>
          <w:highlight w:val="white"/>
        </w:rPr>
      </w:pPr>
      <w:r>
        <w:rPr>
          <w:highlight w:val="white"/>
        </w:rPr>
        <w:t>____________________________________________________</w:t>
      </w:r>
    </w:p>
    <w:p w14:paraId="01EF4802" w14:textId="593B2835" w:rsidR="00657BC5" w:rsidRDefault="00657BC5" w:rsidP="00657BC5">
      <w:pPr>
        <w:spacing w:line="240" w:lineRule="auto"/>
        <w:rPr>
          <w:highlight w:val="white"/>
        </w:rPr>
      </w:pPr>
      <w:r>
        <w:rPr>
          <w:highlight w:val="white"/>
        </w:rPr>
        <w:t xml:space="preserve">Signature, Name, Date </w:t>
      </w:r>
    </w:p>
    <w:p w14:paraId="53AA2BF3" w14:textId="77777777" w:rsidR="00657BC5" w:rsidRDefault="00657BC5" w:rsidP="00657BC5">
      <w:pPr>
        <w:spacing w:line="240" w:lineRule="auto"/>
      </w:pPr>
    </w:p>
    <w:p w14:paraId="4264DE19" w14:textId="77777777" w:rsidR="00657BC5" w:rsidRDefault="00657BC5" w:rsidP="00657BC5">
      <w:pPr>
        <w:spacing w:line="240" w:lineRule="auto"/>
      </w:pPr>
    </w:p>
    <w:p w14:paraId="32A9473D" w14:textId="77777777" w:rsidR="00657BC5" w:rsidRDefault="00657BC5" w:rsidP="00657BC5">
      <w:pPr>
        <w:spacing w:line="240" w:lineRule="auto"/>
      </w:pPr>
    </w:p>
    <w:p w14:paraId="231EC70E" w14:textId="143E844F" w:rsidR="00657BC5" w:rsidRDefault="00657BC5" w:rsidP="00657BC5">
      <w:pPr>
        <w:spacing w:line="240" w:lineRule="auto"/>
        <w:rPr>
          <w:highlight w:val="white"/>
        </w:rPr>
      </w:pPr>
      <w:r>
        <w:rPr>
          <w:highlight w:val="white"/>
        </w:rPr>
        <w:t>____________________________________________________</w:t>
      </w:r>
    </w:p>
    <w:p w14:paraId="6EC71A08" w14:textId="15DC2DEB" w:rsidR="00657BC5" w:rsidRDefault="00657BC5" w:rsidP="00657BC5">
      <w:pPr>
        <w:spacing w:line="240" w:lineRule="auto"/>
        <w:rPr>
          <w:highlight w:val="white"/>
        </w:rPr>
      </w:pPr>
      <w:r>
        <w:rPr>
          <w:highlight w:val="white"/>
        </w:rPr>
        <w:t xml:space="preserve">Signature, Name, Date </w:t>
      </w:r>
    </w:p>
    <w:p w14:paraId="673E9CB7" w14:textId="77777777" w:rsidR="00657BC5" w:rsidRDefault="00657BC5" w:rsidP="00657BC5">
      <w:pPr>
        <w:spacing w:line="240" w:lineRule="auto"/>
      </w:pPr>
    </w:p>
    <w:p w14:paraId="680F0367" w14:textId="77777777" w:rsidR="00657BC5" w:rsidRDefault="00657BC5" w:rsidP="00657BC5">
      <w:pPr>
        <w:spacing w:line="240" w:lineRule="auto"/>
      </w:pPr>
    </w:p>
    <w:p w14:paraId="230267FA" w14:textId="77777777" w:rsidR="00657BC5" w:rsidRDefault="00657BC5" w:rsidP="00657BC5">
      <w:pPr>
        <w:spacing w:line="240" w:lineRule="auto"/>
      </w:pPr>
    </w:p>
    <w:p w14:paraId="2E5BA854" w14:textId="45951462" w:rsidR="00657BC5" w:rsidRDefault="00657BC5" w:rsidP="00657BC5">
      <w:pPr>
        <w:spacing w:line="240" w:lineRule="auto"/>
        <w:rPr>
          <w:highlight w:val="white"/>
        </w:rPr>
      </w:pPr>
      <w:r>
        <w:rPr>
          <w:highlight w:val="white"/>
        </w:rPr>
        <w:t>____________________________________________________</w:t>
      </w:r>
    </w:p>
    <w:p w14:paraId="0D557570" w14:textId="49A5E46A" w:rsidR="00657BC5" w:rsidRDefault="00657BC5" w:rsidP="00657BC5">
      <w:pPr>
        <w:spacing w:line="240" w:lineRule="auto"/>
        <w:rPr>
          <w:highlight w:val="white"/>
        </w:rPr>
      </w:pPr>
      <w:r>
        <w:rPr>
          <w:highlight w:val="white"/>
        </w:rPr>
        <w:t xml:space="preserve">Signature, Name, Date </w:t>
      </w:r>
    </w:p>
    <w:p w14:paraId="7B514EB8" w14:textId="7945F2C9" w:rsidR="00003394" w:rsidRDefault="00003394" w:rsidP="00657BC5">
      <w:pPr>
        <w:spacing w:line="240" w:lineRule="auto"/>
        <w:rPr>
          <w:highlight w:val="white"/>
        </w:rPr>
      </w:pPr>
    </w:p>
    <w:p w14:paraId="0B7FF24C" w14:textId="77777777" w:rsidR="00003394" w:rsidRDefault="00003394" w:rsidP="00657BC5">
      <w:pPr>
        <w:spacing w:line="240" w:lineRule="auto"/>
        <w:rPr>
          <w:highlight w:val="white"/>
        </w:rPr>
      </w:pPr>
    </w:p>
    <w:p w14:paraId="25BB23F5" w14:textId="175F3B7C" w:rsidR="00003394" w:rsidRDefault="00003394" w:rsidP="00657BC5">
      <w:pPr>
        <w:spacing w:line="240" w:lineRule="auto"/>
        <w:rPr>
          <w:highlight w:val="white"/>
        </w:rPr>
      </w:pPr>
    </w:p>
    <w:p w14:paraId="46742D82" w14:textId="6714A825" w:rsidR="00003394" w:rsidRDefault="00003394" w:rsidP="00003394">
      <w:pPr>
        <w:spacing w:line="240" w:lineRule="auto"/>
        <w:rPr>
          <w:highlight w:val="white"/>
        </w:rPr>
      </w:pPr>
      <w:r>
        <w:rPr>
          <w:highlight w:val="white"/>
        </w:rPr>
        <w:t>____________________________________________________</w:t>
      </w:r>
    </w:p>
    <w:p w14:paraId="7202B15C" w14:textId="26C1A63A" w:rsidR="00003394" w:rsidRDefault="00003394" w:rsidP="00003394">
      <w:pPr>
        <w:spacing w:line="240" w:lineRule="auto"/>
        <w:rPr>
          <w:highlight w:val="white"/>
        </w:rPr>
      </w:pPr>
      <w:r>
        <w:rPr>
          <w:highlight w:val="white"/>
        </w:rPr>
        <w:t xml:space="preserve">Signature, Name, Date </w:t>
      </w:r>
    </w:p>
    <w:p w14:paraId="6C5B0E28" w14:textId="77777777" w:rsidR="00003394" w:rsidRDefault="00003394" w:rsidP="00003394">
      <w:pPr>
        <w:spacing w:line="240" w:lineRule="auto"/>
      </w:pPr>
    </w:p>
    <w:p w14:paraId="7C3AF88F" w14:textId="77777777" w:rsidR="00003394" w:rsidRDefault="00003394" w:rsidP="00003394">
      <w:pPr>
        <w:spacing w:line="240" w:lineRule="auto"/>
      </w:pPr>
    </w:p>
    <w:p w14:paraId="7D5E72AB" w14:textId="77777777" w:rsidR="00003394" w:rsidRDefault="00003394" w:rsidP="00003394">
      <w:pPr>
        <w:spacing w:line="240" w:lineRule="auto"/>
      </w:pPr>
    </w:p>
    <w:p w14:paraId="2B61F98B" w14:textId="2EA7EF69" w:rsidR="00003394" w:rsidRDefault="00003394" w:rsidP="00003394">
      <w:pPr>
        <w:spacing w:line="240" w:lineRule="auto"/>
        <w:rPr>
          <w:highlight w:val="white"/>
        </w:rPr>
      </w:pPr>
      <w:r>
        <w:rPr>
          <w:highlight w:val="white"/>
        </w:rPr>
        <w:t>____________________________________________________</w:t>
      </w:r>
    </w:p>
    <w:p w14:paraId="68AF00DE" w14:textId="4788A184" w:rsidR="00003394" w:rsidRDefault="00003394" w:rsidP="00003394">
      <w:pPr>
        <w:spacing w:line="240" w:lineRule="auto"/>
        <w:rPr>
          <w:highlight w:val="white"/>
        </w:rPr>
      </w:pPr>
      <w:r>
        <w:rPr>
          <w:highlight w:val="white"/>
        </w:rPr>
        <w:t xml:space="preserve">Signature, Name, Date </w:t>
      </w:r>
    </w:p>
    <w:p w14:paraId="1CC12768" w14:textId="77777777" w:rsidR="00003394" w:rsidRDefault="00003394" w:rsidP="00003394">
      <w:pPr>
        <w:spacing w:line="240" w:lineRule="auto"/>
      </w:pPr>
    </w:p>
    <w:p w14:paraId="391183B1" w14:textId="77777777" w:rsidR="00003394" w:rsidRDefault="00003394" w:rsidP="00003394">
      <w:pPr>
        <w:spacing w:line="240" w:lineRule="auto"/>
      </w:pPr>
    </w:p>
    <w:p w14:paraId="6FF5FF01" w14:textId="77777777" w:rsidR="00003394" w:rsidRDefault="00003394" w:rsidP="00003394">
      <w:pPr>
        <w:spacing w:line="240" w:lineRule="auto"/>
      </w:pPr>
    </w:p>
    <w:p w14:paraId="4B44C42C" w14:textId="56740A87" w:rsidR="00003394" w:rsidRDefault="00003394" w:rsidP="00003394">
      <w:pPr>
        <w:spacing w:line="240" w:lineRule="auto"/>
        <w:rPr>
          <w:highlight w:val="white"/>
        </w:rPr>
      </w:pPr>
      <w:r>
        <w:rPr>
          <w:highlight w:val="white"/>
        </w:rPr>
        <w:t>___________________________________________________</w:t>
      </w:r>
      <w:r w:rsidR="00815107">
        <w:rPr>
          <w:highlight w:val="white"/>
        </w:rPr>
        <w:t>_</w:t>
      </w:r>
    </w:p>
    <w:p w14:paraId="28269ABC" w14:textId="01B5277B" w:rsidR="00003394" w:rsidRDefault="00003394" w:rsidP="00003394">
      <w:pPr>
        <w:spacing w:line="240" w:lineRule="auto"/>
        <w:rPr>
          <w:highlight w:val="white"/>
        </w:rPr>
      </w:pPr>
      <w:r>
        <w:rPr>
          <w:highlight w:val="white"/>
        </w:rPr>
        <w:t>Signature, Name, Date</w:t>
      </w:r>
    </w:p>
    <w:p w14:paraId="0AABD230" w14:textId="7CAB36C7" w:rsidR="00003394" w:rsidRDefault="00003394" w:rsidP="00003394">
      <w:pPr>
        <w:spacing w:line="240" w:lineRule="auto"/>
        <w:rPr>
          <w:highlight w:val="white"/>
        </w:rPr>
      </w:pPr>
    </w:p>
    <w:p w14:paraId="4F616B1A" w14:textId="77777777" w:rsidR="00003394" w:rsidRDefault="00003394" w:rsidP="00003394">
      <w:pPr>
        <w:spacing w:line="240" w:lineRule="auto"/>
        <w:rPr>
          <w:highlight w:val="white"/>
        </w:rPr>
      </w:pPr>
    </w:p>
    <w:p w14:paraId="3B79B07B" w14:textId="23927A75" w:rsidR="00003394" w:rsidRDefault="00003394" w:rsidP="00657BC5">
      <w:pPr>
        <w:spacing w:line="240" w:lineRule="auto"/>
        <w:rPr>
          <w:highlight w:val="white"/>
        </w:rPr>
      </w:pPr>
    </w:p>
    <w:p w14:paraId="0CE0A6E1" w14:textId="33B0AC4E" w:rsidR="00003394" w:rsidRDefault="00003394" w:rsidP="00003394">
      <w:pPr>
        <w:spacing w:line="240" w:lineRule="auto"/>
        <w:rPr>
          <w:highlight w:val="white"/>
        </w:rPr>
      </w:pPr>
      <w:r>
        <w:rPr>
          <w:highlight w:val="white"/>
        </w:rPr>
        <w:t>____________________________________________________</w:t>
      </w:r>
    </w:p>
    <w:p w14:paraId="216ED012" w14:textId="4A449F4C" w:rsidR="00003394" w:rsidRDefault="00003394" w:rsidP="00003394">
      <w:pPr>
        <w:spacing w:line="240" w:lineRule="auto"/>
        <w:rPr>
          <w:highlight w:val="white"/>
        </w:rPr>
      </w:pPr>
      <w:r>
        <w:rPr>
          <w:highlight w:val="white"/>
        </w:rPr>
        <w:t>Signature, Name, Date</w:t>
      </w:r>
    </w:p>
    <w:p w14:paraId="3330FD36" w14:textId="77777777" w:rsidR="00003394" w:rsidRDefault="00003394" w:rsidP="00003394">
      <w:pPr>
        <w:spacing w:line="240" w:lineRule="auto"/>
      </w:pPr>
    </w:p>
    <w:p w14:paraId="796EBCB5" w14:textId="77777777" w:rsidR="00003394" w:rsidRDefault="00003394" w:rsidP="00003394">
      <w:pPr>
        <w:spacing w:line="240" w:lineRule="auto"/>
      </w:pPr>
    </w:p>
    <w:p w14:paraId="284A5F85" w14:textId="77777777" w:rsidR="00003394" w:rsidRDefault="00003394" w:rsidP="00003394">
      <w:pPr>
        <w:spacing w:line="240" w:lineRule="auto"/>
      </w:pPr>
    </w:p>
    <w:p w14:paraId="483F3D38" w14:textId="6EB8B9DE" w:rsidR="00003394" w:rsidRDefault="00003394" w:rsidP="00003394">
      <w:pPr>
        <w:spacing w:line="240" w:lineRule="auto"/>
        <w:rPr>
          <w:highlight w:val="white"/>
        </w:rPr>
      </w:pPr>
      <w:r>
        <w:rPr>
          <w:highlight w:val="white"/>
        </w:rPr>
        <w:t>____________________________________________________</w:t>
      </w:r>
    </w:p>
    <w:p w14:paraId="3D1C6742" w14:textId="2591CEB8" w:rsidR="00003394" w:rsidRDefault="00003394" w:rsidP="00003394">
      <w:pPr>
        <w:spacing w:line="240" w:lineRule="auto"/>
        <w:rPr>
          <w:highlight w:val="white"/>
        </w:rPr>
      </w:pPr>
      <w:r>
        <w:rPr>
          <w:highlight w:val="white"/>
        </w:rPr>
        <w:t>Signature, Name, Date</w:t>
      </w:r>
    </w:p>
    <w:p w14:paraId="05B2279F" w14:textId="77777777" w:rsidR="00003394" w:rsidRDefault="00003394" w:rsidP="00003394">
      <w:pPr>
        <w:spacing w:line="240" w:lineRule="auto"/>
      </w:pPr>
    </w:p>
    <w:p w14:paraId="1EA6ADAB" w14:textId="77777777" w:rsidR="00003394" w:rsidRDefault="00003394" w:rsidP="00003394">
      <w:pPr>
        <w:spacing w:line="240" w:lineRule="auto"/>
      </w:pPr>
    </w:p>
    <w:p w14:paraId="7B6147B8" w14:textId="77777777" w:rsidR="00003394" w:rsidRDefault="00003394" w:rsidP="00003394">
      <w:pPr>
        <w:spacing w:line="240" w:lineRule="auto"/>
      </w:pPr>
    </w:p>
    <w:p w14:paraId="5E094C70" w14:textId="6CD10FF3" w:rsidR="00003394" w:rsidRDefault="00003394" w:rsidP="00003394">
      <w:pPr>
        <w:spacing w:line="240" w:lineRule="auto"/>
        <w:rPr>
          <w:highlight w:val="white"/>
        </w:rPr>
      </w:pPr>
      <w:r>
        <w:rPr>
          <w:highlight w:val="white"/>
        </w:rPr>
        <w:t>____________________________________________________</w:t>
      </w:r>
    </w:p>
    <w:p w14:paraId="25C6426D" w14:textId="1C1C11A5" w:rsidR="00003394" w:rsidRDefault="00003394" w:rsidP="00003394">
      <w:pPr>
        <w:spacing w:line="240" w:lineRule="auto"/>
        <w:rPr>
          <w:highlight w:val="white"/>
        </w:rPr>
      </w:pPr>
      <w:r>
        <w:rPr>
          <w:highlight w:val="white"/>
        </w:rPr>
        <w:t>Signature, Name, Date</w:t>
      </w:r>
    </w:p>
    <w:sectPr w:rsidR="00003394" w:rsidSect="00815107">
      <w:headerReference w:type="first" r:id="rId12"/>
      <w:footerReference w:type="first" r:id="rId13"/>
      <w:pgSz w:w="12240" w:h="15840"/>
      <w:pgMar w:top="1440" w:right="2880" w:bottom="1440" w:left="28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E6B4" w14:textId="77777777" w:rsidR="00733A1E" w:rsidRDefault="00733A1E">
      <w:pPr>
        <w:spacing w:line="240" w:lineRule="auto"/>
      </w:pPr>
      <w:r>
        <w:separator/>
      </w:r>
    </w:p>
  </w:endnote>
  <w:endnote w:type="continuationSeparator" w:id="0">
    <w:p w14:paraId="4E12F268" w14:textId="77777777" w:rsidR="00733A1E" w:rsidRDefault="00733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41260"/>
      <w:docPartObj>
        <w:docPartGallery w:val="Page Numbers (Bottom of Page)"/>
        <w:docPartUnique/>
      </w:docPartObj>
    </w:sdtPr>
    <w:sdtEndPr>
      <w:rPr>
        <w:noProof/>
      </w:rPr>
    </w:sdtEndPr>
    <w:sdtContent>
      <w:p w14:paraId="501797A1" w14:textId="77777777" w:rsidR="00A675BD" w:rsidRDefault="00A675BD" w:rsidP="00A675BD">
        <w:pPr>
          <w:pStyle w:val="Footer"/>
          <w:jc w:val="center"/>
        </w:pPr>
      </w:p>
      <w:p w14:paraId="1E40049F" w14:textId="5562F32B" w:rsidR="00A675BD" w:rsidRDefault="00A675BD" w:rsidP="00A675BD">
        <w:pPr>
          <w:pStyle w:val="Footer"/>
          <w:jc w:val="center"/>
          <w:rPr>
            <w:noProof/>
          </w:rPr>
        </w:pPr>
        <w:r>
          <w:fldChar w:fldCharType="begin"/>
        </w:r>
        <w:r>
          <w:instrText xml:space="preserve"> PAGE   \* MERGEFORMAT </w:instrText>
        </w:r>
        <w:r>
          <w:fldChar w:fldCharType="separate"/>
        </w:r>
        <w:r>
          <w:t>4</w:t>
        </w:r>
        <w:r>
          <w:rPr>
            <w:noProof/>
          </w:rPr>
          <w:fldChar w:fldCharType="end"/>
        </w:r>
      </w:p>
      <w:p w14:paraId="18FE0B80" w14:textId="77777777" w:rsidR="00A675BD" w:rsidRDefault="00A675BD" w:rsidP="00A675BD">
        <w:pPr>
          <w:pStyle w:val="Footer"/>
          <w:jc w:val="center"/>
        </w:pPr>
      </w:p>
      <w:p w14:paraId="650BE8C4" w14:textId="77777777" w:rsidR="00A675BD" w:rsidRDefault="00A675BD" w:rsidP="00A675BD">
        <w:pPr>
          <w:pStyle w:val="Footer"/>
          <w:jc w:val="center"/>
        </w:pPr>
        <w:r>
          <w:t xml:space="preserve">NAPHN, 450 Lexington Avenue, #3717, New York, NY 10163 </w:t>
        </w:r>
      </w:p>
    </w:sdtContent>
  </w:sdt>
  <w:p w14:paraId="5D04E17F" w14:textId="77777777" w:rsidR="00A675BD" w:rsidRDefault="00A6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39173"/>
      <w:docPartObj>
        <w:docPartGallery w:val="Page Numbers (Bottom of Page)"/>
        <w:docPartUnique/>
      </w:docPartObj>
    </w:sdtPr>
    <w:sdtEndPr>
      <w:rPr>
        <w:noProof/>
      </w:rPr>
    </w:sdtEndPr>
    <w:sdtContent>
      <w:p w14:paraId="532B1400" w14:textId="77777777" w:rsidR="00A675BD" w:rsidRDefault="00A675BD" w:rsidP="00A675BD">
        <w:pPr>
          <w:pStyle w:val="Footer"/>
          <w:jc w:val="center"/>
        </w:pPr>
      </w:p>
      <w:p w14:paraId="2263CF81" w14:textId="77777777" w:rsidR="00A675BD" w:rsidRDefault="00A675BD" w:rsidP="00A675BD">
        <w:pPr>
          <w:pStyle w:val="Footer"/>
          <w:jc w:val="center"/>
        </w:pPr>
      </w:p>
      <w:p w14:paraId="6A1C3F3C" w14:textId="77777777" w:rsidR="00A675BD" w:rsidRDefault="00A675BD" w:rsidP="00A675BD">
        <w:pPr>
          <w:pStyle w:val="Footer"/>
          <w:jc w:val="center"/>
        </w:pPr>
        <w:r>
          <w:t xml:space="preserve">NAPHN, 450 Lexington Avenue, #3717, New York, NY 10163 </w:t>
        </w:r>
      </w:p>
    </w:sdtContent>
  </w:sdt>
  <w:p w14:paraId="0BEF0229" w14:textId="77777777" w:rsidR="00A675BD" w:rsidRDefault="00A6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23A" w14:textId="793BB0D9" w:rsidR="00A810ED" w:rsidRDefault="00A810ED" w:rsidP="00A810ED">
    <w:pPr>
      <w:pStyle w:val="Footer"/>
      <w:jc w:val="center"/>
    </w:pPr>
    <w:r>
      <w:t>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4978" w14:textId="77777777" w:rsidR="00733A1E" w:rsidRDefault="00733A1E">
      <w:pPr>
        <w:spacing w:line="240" w:lineRule="auto"/>
      </w:pPr>
      <w:r>
        <w:separator/>
      </w:r>
    </w:p>
  </w:footnote>
  <w:footnote w:type="continuationSeparator" w:id="0">
    <w:p w14:paraId="4AA5854B" w14:textId="77777777" w:rsidR="00733A1E" w:rsidRDefault="00733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3121" w14:textId="77777777" w:rsidR="00003394" w:rsidRDefault="00003394" w:rsidP="00003394">
    <w:pPr>
      <w:pStyle w:val="Header"/>
      <w:jc w:val="right"/>
    </w:pPr>
  </w:p>
  <w:p w14:paraId="060F4F44" w14:textId="77777777" w:rsidR="00003394" w:rsidRDefault="00003394" w:rsidP="00003394">
    <w:pPr>
      <w:pStyle w:val="Header"/>
      <w:jc w:val="right"/>
    </w:pPr>
  </w:p>
  <w:p w14:paraId="2BD2982B" w14:textId="77777777" w:rsidR="00003394" w:rsidRDefault="00003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B55D" w14:textId="77777777" w:rsidR="00A810ED" w:rsidRDefault="00A8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019"/>
    <w:multiLevelType w:val="multilevel"/>
    <w:tmpl w:val="09F2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EE07D7"/>
    <w:multiLevelType w:val="multilevel"/>
    <w:tmpl w:val="09F2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493E60"/>
    <w:multiLevelType w:val="multilevel"/>
    <w:tmpl w:val="32AEB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705A41"/>
    <w:multiLevelType w:val="multilevel"/>
    <w:tmpl w:val="09F2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BF453B"/>
    <w:multiLevelType w:val="multilevel"/>
    <w:tmpl w:val="09F2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5E315E"/>
    <w:multiLevelType w:val="multilevel"/>
    <w:tmpl w:val="33D62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751FB6"/>
    <w:multiLevelType w:val="multilevel"/>
    <w:tmpl w:val="5F2C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E44AA8"/>
    <w:multiLevelType w:val="multilevel"/>
    <w:tmpl w:val="B49A1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4640D5"/>
    <w:multiLevelType w:val="multilevel"/>
    <w:tmpl w:val="F7AAD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D26ED1"/>
    <w:multiLevelType w:val="multilevel"/>
    <w:tmpl w:val="09F2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2"/>
  </w:num>
  <w:num w:numId="4">
    <w:abstractNumId w:val="6"/>
  </w:num>
  <w:num w:numId="5">
    <w:abstractNumId w:val="8"/>
  </w:num>
  <w:num w:numId="6">
    <w:abstractNumId w:val="9"/>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4"/>
    <w:rsid w:val="00003394"/>
    <w:rsid w:val="00095ECE"/>
    <w:rsid w:val="000F2C34"/>
    <w:rsid w:val="000F70DF"/>
    <w:rsid w:val="00110C1A"/>
    <w:rsid w:val="001213B2"/>
    <w:rsid w:val="00161F21"/>
    <w:rsid w:val="00351C39"/>
    <w:rsid w:val="003679FF"/>
    <w:rsid w:val="00390F61"/>
    <w:rsid w:val="00446672"/>
    <w:rsid w:val="00510AB2"/>
    <w:rsid w:val="005B2239"/>
    <w:rsid w:val="005F5CC8"/>
    <w:rsid w:val="00604949"/>
    <w:rsid w:val="00613DCA"/>
    <w:rsid w:val="00625D1C"/>
    <w:rsid w:val="006529BC"/>
    <w:rsid w:val="00657BC5"/>
    <w:rsid w:val="006C1814"/>
    <w:rsid w:val="00715CA4"/>
    <w:rsid w:val="00733A1E"/>
    <w:rsid w:val="00733C1E"/>
    <w:rsid w:val="00772D69"/>
    <w:rsid w:val="00815107"/>
    <w:rsid w:val="00923FA9"/>
    <w:rsid w:val="00941EB6"/>
    <w:rsid w:val="00963991"/>
    <w:rsid w:val="00982B9B"/>
    <w:rsid w:val="00A675BD"/>
    <w:rsid w:val="00A77C05"/>
    <w:rsid w:val="00A810ED"/>
    <w:rsid w:val="00AD36AB"/>
    <w:rsid w:val="00BA3C41"/>
    <w:rsid w:val="00BA3CB6"/>
    <w:rsid w:val="00C21FF5"/>
    <w:rsid w:val="00C25DD6"/>
    <w:rsid w:val="00C40396"/>
    <w:rsid w:val="00C44365"/>
    <w:rsid w:val="00CA526D"/>
    <w:rsid w:val="00CB6914"/>
    <w:rsid w:val="00D3038B"/>
    <w:rsid w:val="00D50E83"/>
    <w:rsid w:val="00DF05EA"/>
    <w:rsid w:val="00EF1051"/>
    <w:rsid w:val="00EF1BE5"/>
    <w:rsid w:val="00F3727A"/>
    <w:rsid w:val="00F97FD5"/>
    <w:rsid w:val="00FD5366"/>
    <w:rsid w:val="00FE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CC7F6"/>
  <w15:docId w15:val="{26F250DB-6BAD-474E-970B-91C6F0DD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10ED"/>
    <w:pPr>
      <w:tabs>
        <w:tab w:val="center" w:pos="4680"/>
        <w:tab w:val="right" w:pos="9360"/>
      </w:tabs>
      <w:spacing w:line="240" w:lineRule="auto"/>
    </w:pPr>
  </w:style>
  <w:style w:type="character" w:customStyle="1" w:styleId="HeaderChar">
    <w:name w:val="Header Char"/>
    <w:basedOn w:val="DefaultParagraphFont"/>
    <w:link w:val="Header"/>
    <w:uiPriority w:val="99"/>
    <w:rsid w:val="00A810ED"/>
  </w:style>
  <w:style w:type="paragraph" w:styleId="Footer">
    <w:name w:val="footer"/>
    <w:basedOn w:val="Normal"/>
    <w:link w:val="FooterChar"/>
    <w:uiPriority w:val="99"/>
    <w:unhideWhenUsed/>
    <w:rsid w:val="00A810ED"/>
    <w:pPr>
      <w:tabs>
        <w:tab w:val="center" w:pos="4680"/>
        <w:tab w:val="right" w:pos="9360"/>
      </w:tabs>
      <w:spacing w:line="240" w:lineRule="auto"/>
    </w:pPr>
  </w:style>
  <w:style w:type="character" w:customStyle="1" w:styleId="FooterChar">
    <w:name w:val="Footer Char"/>
    <w:basedOn w:val="DefaultParagraphFont"/>
    <w:link w:val="Footer"/>
    <w:uiPriority w:val="99"/>
    <w:rsid w:val="00A810ED"/>
  </w:style>
  <w:style w:type="paragraph" w:styleId="FootnoteText">
    <w:name w:val="footnote text"/>
    <w:basedOn w:val="Normal"/>
    <w:link w:val="FootnoteTextChar"/>
    <w:uiPriority w:val="99"/>
    <w:semiHidden/>
    <w:unhideWhenUsed/>
    <w:rsid w:val="00161F21"/>
    <w:pPr>
      <w:spacing w:line="240" w:lineRule="auto"/>
    </w:pPr>
    <w:rPr>
      <w:sz w:val="20"/>
      <w:szCs w:val="20"/>
    </w:rPr>
  </w:style>
  <w:style w:type="character" w:customStyle="1" w:styleId="FootnoteTextChar">
    <w:name w:val="Footnote Text Char"/>
    <w:basedOn w:val="DefaultParagraphFont"/>
    <w:link w:val="FootnoteText"/>
    <w:uiPriority w:val="99"/>
    <w:semiHidden/>
    <w:rsid w:val="00161F21"/>
    <w:rPr>
      <w:sz w:val="20"/>
      <w:szCs w:val="20"/>
    </w:rPr>
  </w:style>
  <w:style w:type="character" w:styleId="FootnoteReference">
    <w:name w:val="footnote reference"/>
    <w:basedOn w:val="DefaultParagraphFont"/>
    <w:uiPriority w:val="99"/>
    <w:semiHidden/>
    <w:unhideWhenUsed/>
    <w:rsid w:val="00161F21"/>
    <w:rPr>
      <w:vertAlign w:val="superscript"/>
    </w:rPr>
  </w:style>
  <w:style w:type="character" w:styleId="CommentReference">
    <w:name w:val="annotation reference"/>
    <w:basedOn w:val="DefaultParagraphFont"/>
    <w:uiPriority w:val="99"/>
    <w:semiHidden/>
    <w:unhideWhenUsed/>
    <w:rsid w:val="00095ECE"/>
    <w:rPr>
      <w:sz w:val="16"/>
      <w:szCs w:val="16"/>
    </w:rPr>
  </w:style>
  <w:style w:type="paragraph" w:styleId="CommentText">
    <w:name w:val="annotation text"/>
    <w:basedOn w:val="Normal"/>
    <w:link w:val="CommentTextChar"/>
    <w:uiPriority w:val="99"/>
    <w:semiHidden/>
    <w:unhideWhenUsed/>
    <w:rsid w:val="00095ECE"/>
    <w:pPr>
      <w:spacing w:line="240" w:lineRule="auto"/>
    </w:pPr>
    <w:rPr>
      <w:sz w:val="20"/>
      <w:szCs w:val="20"/>
    </w:rPr>
  </w:style>
  <w:style w:type="character" w:customStyle="1" w:styleId="CommentTextChar">
    <w:name w:val="Comment Text Char"/>
    <w:basedOn w:val="DefaultParagraphFont"/>
    <w:link w:val="CommentText"/>
    <w:uiPriority w:val="99"/>
    <w:semiHidden/>
    <w:rsid w:val="00095ECE"/>
    <w:rPr>
      <w:sz w:val="20"/>
      <w:szCs w:val="20"/>
    </w:rPr>
  </w:style>
  <w:style w:type="paragraph" w:styleId="CommentSubject">
    <w:name w:val="annotation subject"/>
    <w:basedOn w:val="CommentText"/>
    <w:next w:val="CommentText"/>
    <w:link w:val="CommentSubjectChar"/>
    <w:uiPriority w:val="99"/>
    <w:semiHidden/>
    <w:unhideWhenUsed/>
    <w:rsid w:val="00095ECE"/>
    <w:rPr>
      <w:b/>
      <w:bCs/>
    </w:rPr>
  </w:style>
  <w:style w:type="character" w:customStyle="1" w:styleId="CommentSubjectChar">
    <w:name w:val="Comment Subject Char"/>
    <w:basedOn w:val="CommentTextChar"/>
    <w:link w:val="CommentSubject"/>
    <w:uiPriority w:val="99"/>
    <w:semiHidden/>
    <w:rsid w:val="00095ECE"/>
    <w:rPr>
      <w:b/>
      <w:bCs/>
      <w:sz w:val="20"/>
      <w:szCs w:val="20"/>
    </w:rPr>
  </w:style>
  <w:style w:type="paragraph" w:styleId="BalloonText">
    <w:name w:val="Balloon Text"/>
    <w:basedOn w:val="Normal"/>
    <w:link w:val="BalloonTextChar"/>
    <w:uiPriority w:val="99"/>
    <w:semiHidden/>
    <w:unhideWhenUsed/>
    <w:rsid w:val="00095E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E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8369-50C4-4F62-9AAE-77703E95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Neurman</dc:creator>
  <cp:lastModifiedBy>EbanAssistant</cp:lastModifiedBy>
  <cp:revision>5</cp:revision>
  <dcterms:created xsi:type="dcterms:W3CDTF">2018-05-14T13:09:00Z</dcterms:created>
  <dcterms:modified xsi:type="dcterms:W3CDTF">2018-05-25T10:08:00Z</dcterms:modified>
</cp:coreProperties>
</file>